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23DB6">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b/>
          <w:bCs/>
          <w:sz w:val="44"/>
          <w:szCs w:val="44"/>
          <w:lang w:val="en-US"/>
        </w:rPr>
      </w:pPr>
      <w:r>
        <w:rPr>
          <w:rFonts w:hint="eastAsia" w:ascii="方正小标宋简体" w:hAnsi="方正小标宋简体" w:eastAsia="方正小标宋简体" w:cs="方正小标宋简体"/>
          <w:b/>
          <w:bCs/>
          <w:kern w:val="2"/>
          <w:sz w:val="44"/>
          <w:szCs w:val="44"/>
          <w:lang w:val="en-US" w:eastAsia="zh-CN" w:bidi="ar"/>
        </w:rPr>
        <w:t>艺术学院2026年推荐优秀应届本科毕业生</w:t>
      </w:r>
    </w:p>
    <w:p w14:paraId="2AD35AE8">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b/>
          <w:bCs/>
          <w:sz w:val="44"/>
          <w:szCs w:val="44"/>
          <w:lang w:val="en-US"/>
        </w:rPr>
      </w:pPr>
      <w:r>
        <w:rPr>
          <w:rFonts w:hint="eastAsia" w:ascii="方正小标宋简体" w:hAnsi="方正小标宋简体" w:eastAsia="方正小标宋简体" w:cs="方正小标宋简体"/>
          <w:b/>
          <w:bCs/>
          <w:kern w:val="2"/>
          <w:sz w:val="44"/>
          <w:szCs w:val="44"/>
          <w:lang w:val="en-US" w:eastAsia="zh-CN" w:bidi="ar"/>
        </w:rPr>
        <w:t>免试攻读研究生工作办法</w:t>
      </w:r>
    </w:p>
    <w:p w14:paraId="2A0586D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等线" w:eastAsia="仿宋_GB2312" w:cs="仿宋_GB2312"/>
          <w:kern w:val="2"/>
          <w:sz w:val="32"/>
          <w:szCs w:val="32"/>
          <w:lang w:val="en-US" w:eastAsia="zh-CN" w:bidi="ar"/>
        </w:rPr>
        <w:t xml:space="preserve"> </w:t>
      </w:r>
    </w:p>
    <w:p w14:paraId="589E377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按照《山东农业大学2026年推荐优秀应届本科毕业生免试攻读研究生工作办法》的有关要求,结合学院实际，制定本办法。</w:t>
      </w:r>
    </w:p>
    <w:p w14:paraId="7C7A692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b/>
          <w:bCs/>
          <w:sz w:val="32"/>
          <w:szCs w:val="32"/>
          <w:lang w:val="en-US"/>
        </w:rPr>
      </w:pPr>
      <w:r>
        <w:rPr>
          <w:rFonts w:hint="eastAsia" w:ascii="黑体" w:hAnsi="宋体" w:eastAsia="黑体" w:cs="黑体"/>
          <w:kern w:val="2"/>
          <w:sz w:val="32"/>
          <w:szCs w:val="32"/>
          <w:lang w:val="en-US" w:eastAsia="zh-CN" w:bidi="ar"/>
        </w:rPr>
        <w:t>一、推荐免试工作小组</w:t>
      </w:r>
    </w:p>
    <w:p w14:paraId="0039FA3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等线" w:eastAsia="仿宋_GB2312" w:cs="仿宋_GB2312"/>
          <w:kern w:val="2"/>
          <w:sz w:val="32"/>
          <w:szCs w:val="32"/>
          <w:lang w:val="en-US" w:eastAsia="zh-CN" w:bidi="ar"/>
        </w:rPr>
        <w:t>组  长：孙  丽  柳  涛</w:t>
      </w:r>
      <w:bookmarkStart w:id="0" w:name="_GoBack"/>
      <w:bookmarkEnd w:id="0"/>
    </w:p>
    <w:p w14:paraId="15C210B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等线" w:eastAsia="仿宋_GB2312" w:cs="仿宋_GB2312"/>
          <w:kern w:val="2"/>
          <w:sz w:val="32"/>
          <w:szCs w:val="32"/>
          <w:lang w:val="en-US" w:eastAsia="zh-CN" w:bidi="ar"/>
        </w:rPr>
        <w:t>副组长：张晓菲  贾  鹏</w:t>
      </w:r>
    </w:p>
    <w:p w14:paraId="1D4AED5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spacing w:val="-6"/>
          <w:sz w:val="32"/>
          <w:szCs w:val="32"/>
          <w:lang w:val="en-US"/>
        </w:rPr>
      </w:pPr>
      <w:r>
        <w:rPr>
          <w:rFonts w:hint="eastAsia" w:ascii="仿宋_GB2312" w:hAnsi="等线" w:eastAsia="仿宋_GB2312" w:cs="仿宋_GB2312"/>
          <w:kern w:val="2"/>
          <w:sz w:val="32"/>
          <w:szCs w:val="32"/>
          <w:lang w:val="en-US" w:eastAsia="zh-CN" w:bidi="ar"/>
        </w:rPr>
        <w:t>成  员：</w:t>
      </w:r>
      <w:r>
        <w:rPr>
          <w:rFonts w:hint="eastAsia" w:ascii="仿宋_GB2312" w:hAnsi="等线" w:eastAsia="仿宋_GB2312" w:cs="仿宋_GB2312"/>
          <w:spacing w:val="-6"/>
          <w:kern w:val="2"/>
          <w:sz w:val="32"/>
          <w:szCs w:val="32"/>
          <w:lang w:val="en-US" w:eastAsia="zh-CN" w:bidi="ar"/>
        </w:rPr>
        <w:t>逯海勇  王  蔚  张玫玫  李艳萍  张  冰  胥 晓</w:t>
      </w:r>
    </w:p>
    <w:p w14:paraId="6F4B96C4">
      <w:pPr>
        <w:keepNext w:val="0"/>
        <w:keepLines w:val="0"/>
        <w:widowControl w:val="0"/>
        <w:suppressLineNumbers w:val="0"/>
        <w:autoSpaceDE w:val="0"/>
        <w:autoSpaceDN/>
        <w:spacing w:before="0" w:beforeAutospacing="0" w:after="0" w:afterAutospacing="0" w:line="560" w:lineRule="exact"/>
        <w:ind w:left="0" w:right="0" w:firstLine="1903" w:firstLineChars="618"/>
        <w:jc w:val="both"/>
        <w:rPr>
          <w:rFonts w:hint="eastAsia" w:ascii="仿宋_GB2312" w:eastAsia="仿宋_GB2312" w:cs="仿宋_GB2312"/>
          <w:sz w:val="32"/>
          <w:szCs w:val="32"/>
          <w:lang w:val="en-US"/>
        </w:rPr>
      </w:pPr>
      <w:r>
        <w:rPr>
          <w:rFonts w:hint="eastAsia" w:ascii="仿宋_GB2312" w:hAnsi="等线" w:eastAsia="仿宋_GB2312" w:cs="仿宋_GB2312"/>
          <w:spacing w:val="-6"/>
          <w:kern w:val="2"/>
          <w:sz w:val="32"/>
          <w:szCs w:val="32"/>
          <w:lang w:val="en-US" w:eastAsia="zh-CN" w:bidi="ar"/>
        </w:rPr>
        <w:t>苗  蕾  傅天琪  王  萱  宋彦丽  祁尚雅</w:t>
      </w:r>
      <w:r>
        <w:rPr>
          <w:rFonts w:hint="eastAsia" w:ascii="仿宋_GB2312" w:hAnsi="等线" w:eastAsia="仿宋_GB2312" w:cs="仿宋_GB2312"/>
          <w:kern w:val="2"/>
          <w:sz w:val="32"/>
          <w:szCs w:val="32"/>
          <w:lang w:val="en-US" w:eastAsia="zh-CN" w:bidi="ar"/>
        </w:rPr>
        <w:t xml:space="preserve"> </w:t>
      </w:r>
    </w:p>
    <w:p w14:paraId="4701E3B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二、推免生基本条件</w:t>
      </w:r>
    </w:p>
    <w:p w14:paraId="0DF8399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1.推免生必须从我校经国家普通本科招生计划录取的当年应届本科毕业生中选拔。</w:t>
      </w:r>
    </w:p>
    <w:p w14:paraId="1ABCA03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2.具有高尚的爱国主义情操和集体主义精神，社会主义信念坚定，社会责任感强，遵纪守法，品行端正，积极努力，身心健康。</w:t>
      </w:r>
    </w:p>
    <w:p w14:paraId="6CA9038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3.勤奋学习，刻苦钻研，成绩优秀；前三年必修环节学习成绩（按学分加权平均分排名，多次重修的课程按照最高成绩计算）位于所在年级专业前15.00%。有特殊学术专长的学生，学习成绩可适当放宽至专业前50.00%，但需要通过学院审核鉴定或答辩并公示。</w:t>
      </w:r>
    </w:p>
    <w:p w14:paraId="57C7B4FB">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4.具有一定的科研训练，学术研究兴趣浓厚，有较强的创新意识、创新能力和专业能力倾向。</w:t>
      </w:r>
    </w:p>
    <w:p w14:paraId="59D9FFB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5.外语水平须满足以下条件之一：CET-4或CET-6≥426分；CJT-4、CRT-4、CGT-4或CJT-6、CRT-6、CGT-6≥60分；英语专业通过TEM-4，日语专业通过NSS4，俄语专业通过ТРЯ4。对于前三年必修环节学习成绩（按学分加权平均分排名，多次重修的课程按照最高成绩计算）位于所在专业前10.00%的优秀学生或依据《山东农业大学大学生创新创业竞赛管理与奖励办法》获得国家级竞赛奖励的学生，外语水平要求可以适当放宽，但须满足以下条件之一：CET-4或CET-6≥355分；CJT-4、CRT-4、CGT-4或CJT-6、CRT-6、CGT-6≥50分；英语专业TEM-4≥50分,日语专业NSS4≥50分，俄语专业ТРЯ4≥50分。</w:t>
      </w:r>
    </w:p>
    <w:p w14:paraId="541DD54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6.诚实守信，学风端正，无任何考试作弊或剽窃他人学术成果记录；品行表现优良，无任何违法违纪受处分记录。</w:t>
      </w:r>
    </w:p>
    <w:p w14:paraId="2F418A0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7.推免生学术专长原则上仅限学生本科阶段在核心期刊上以独立作者或第一作者发表的与学业相关的论文；作为主力成员参加与学业相关的国内权威科研竞赛（全国赛）并获得三等奖以上奖励（国际赛事参照执行，但不得低于国内赛事相关要求）。有特殊学术专长的推免生，需经三名以上本院本专业教授联名推荐，经学院专家审核小组（专家组成员应具有相关学科副教授以上职称，一般不少于 5 人）会同本研究领域权威专家、相关期刊杂志单位或赛事主办单位等，对申请推免资格学生的科研创新成果、论文、竞赛获奖奖项及内容进行审核鉴定，排除抄袭、造假、冒名及有名无实等情况，并组织相关学生在学校一定范围内进行公开答辩。对学生提交的多篇科研成果实行代表作评价，评价重点聚焦到创新质量和个人贡献。专家审核小组及每位成员都要给出明确审核鉴定意见并签字存档。答辩全程要录音录像，答辩结果要公开公示。通过审核鉴定或答辩的学生特殊学术专长，须在推免系统和本单位网站上予以公示。未通过审核鉴定或答辩的，不得纳入推免遴选综合评价成绩计算体系。</w:t>
      </w:r>
    </w:p>
    <w:p w14:paraId="1350814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三、学生成绩排名计算办法</w:t>
      </w:r>
    </w:p>
    <w:p w14:paraId="403B8BA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排序成绩=学习成绩×60%+创新能力得分×25%+综合素质得分×15%。</w:t>
      </w:r>
    </w:p>
    <w:p w14:paraId="48C0D54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楷体_GB2312" w:hAnsi="楷体_GB2312" w:eastAsia="楷体_GB2312" w:cs="楷体_GB2312"/>
          <w:kern w:val="2"/>
          <w:sz w:val="32"/>
          <w:szCs w:val="32"/>
          <w:lang w:val="en-US" w:eastAsia="zh-CN" w:bidi="ar"/>
        </w:rPr>
        <w:t>1.学习成绩</w:t>
      </w:r>
    </w:p>
    <w:p w14:paraId="5411422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前三年必修环节学习成绩（按学分加权平均分排名，多次重修的课程按照最高成绩计算），以学院主页公示为准。</w:t>
      </w:r>
    </w:p>
    <w:p w14:paraId="20BF1F9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2.创新能力</w:t>
      </w:r>
    </w:p>
    <w:p w14:paraId="656DC02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主要考核研究能力、创新潜质等，由学院组织专家综合评价小组根据学生提供的相关材料赋分。</w:t>
      </w:r>
    </w:p>
    <w:tbl>
      <w:tblPr>
        <w:tblStyle w:val="2"/>
        <w:tblW w:w="87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autofit"/>
        <w:tblCellMar>
          <w:top w:w="0" w:type="dxa"/>
          <w:left w:w="0" w:type="dxa"/>
          <w:bottom w:w="0" w:type="dxa"/>
          <w:right w:w="0" w:type="dxa"/>
        </w:tblCellMar>
      </w:tblPr>
      <w:tblGrid>
        <w:gridCol w:w="846"/>
        <w:gridCol w:w="1709"/>
        <w:gridCol w:w="1262"/>
        <w:gridCol w:w="4104"/>
        <w:gridCol w:w="838"/>
      </w:tblGrid>
      <w:tr w14:paraId="651D6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495" w:hRule="atLeast"/>
          <w:jc w:val="center"/>
        </w:trPr>
        <w:tc>
          <w:tcPr>
            <w:tcW w:w="846" w:type="dxa"/>
            <w:tcBorders>
              <w:tl2br w:val="nil"/>
              <w:tr2bl w:val="nil"/>
            </w:tcBorders>
            <w:shd w:val="clear" w:color="auto" w:fill="auto"/>
            <w:tcMar>
              <w:left w:w="105" w:type="dxa"/>
              <w:right w:w="105" w:type="dxa"/>
            </w:tcMar>
            <w:vAlign w:val="center"/>
          </w:tcPr>
          <w:p w14:paraId="3D8F0A79">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sz w:val="28"/>
                <w:szCs w:val="28"/>
                <w:lang w:val="en-US"/>
              </w:rPr>
            </w:pPr>
            <w:r>
              <w:rPr>
                <w:rFonts w:hint="eastAsia" w:ascii="宋体" w:hAnsi="宋体" w:eastAsia="宋体" w:cs="宋体"/>
                <w:b/>
                <w:bCs/>
                <w:kern w:val="2"/>
                <w:sz w:val="28"/>
                <w:szCs w:val="28"/>
                <w:lang w:val="en-US" w:eastAsia="zh-CN" w:bidi="ar"/>
              </w:rPr>
              <w:t>序号</w:t>
            </w:r>
          </w:p>
        </w:tc>
        <w:tc>
          <w:tcPr>
            <w:tcW w:w="1709" w:type="dxa"/>
            <w:tcBorders>
              <w:tl2br w:val="nil"/>
              <w:tr2bl w:val="nil"/>
            </w:tcBorders>
            <w:shd w:val="clear" w:color="auto" w:fill="auto"/>
            <w:tcMar>
              <w:left w:w="105" w:type="dxa"/>
              <w:right w:w="105" w:type="dxa"/>
            </w:tcMar>
            <w:vAlign w:val="center"/>
          </w:tcPr>
          <w:p w14:paraId="54A9673A">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sz w:val="28"/>
                <w:szCs w:val="28"/>
                <w:lang w:val="en-US"/>
              </w:rPr>
            </w:pPr>
            <w:r>
              <w:rPr>
                <w:rFonts w:hint="eastAsia" w:ascii="宋体" w:hAnsi="宋体" w:eastAsia="宋体" w:cs="宋体"/>
                <w:b/>
                <w:bCs/>
                <w:kern w:val="2"/>
                <w:sz w:val="28"/>
                <w:szCs w:val="28"/>
                <w:lang w:val="en-US" w:eastAsia="zh-CN" w:bidi="ar"/>
              </w:rPr>
              <w:t>评价内容</w:t>
            </w:r>
          </w:p>
        </w:tc>
        <w:tc>
          <w:tcPr>
            <w:tcW w:w="1262" w:type="dxa"/>
            <w:tcBorders>
              <w:tl2br w:val="nil"/>
              <w:tr2bl w:val="nil"/>
            </w:tcBorders>
            <w:shd w:val="clear" w:color="auto" w:fill="auto"/>
            <w:tcMar>
              <w:left w:w="105" w:type="dxa"/>
              <w:right w:w="105" w:type="dxa"/>
            </w:tcMar>
            <w:vAlign w:val="center"/>
          </w:tcPr>
          <w:p w14:paraId="3697151D">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sz w:val="28"/>
                <w:szCs w:val="28"/>
                <w:lang w:val="en-US"/>
              </w:rPr>
            </w:pPr>
            <w:r>
              <w:rPr>
                <w:rFonts w:hint="eastAsia" w:ascii="宋体" w:hAnsi="宋体" w:eastAsia="宋体" w:cs="宋体"/>
                <w:b/>
                <w:bCs/>
                <w:kern w:val="2"/>
                <w:sz w:val="28"/>
                <w:szCs w:val="28"/>
                <w:lang w:val="en-US" w:eastAsia="zh-CN" w:bidi="ar"/>
              </w:rPr>
              <w:t>权重（%）</w:t>
            </w:r>
          </w:p>
        </w:tc>
        <w:tc>
          <w:tcPr>
            <w:tcW w:w="4104" w:type="dxa"/>
            <w:tcBorders>
              <w:tl2br w:val="nil"/>
              <w:tr2bl w:val="nil"/>
            </w:tcBorders>
            <w:shd w:val="clear" w:color="auto" w:fill="auto"/>
            <w:tcMar>
              <w:left w:w="105" w:type="dxa"/>
              <w:right w:w="105" w:type="dxa"/>
            </w:tcMar>
            <w:vAlign w:val="center"/>
          </w:tcPr>
          <w:p w14:paraId="7BFBB6BB">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sz w:val="28"/>
                <w:szCs w:val="28"/>
                <w:lang w:val="en-US"/>
              </w:rPr>
            </w:pPr>
            <w:r>
              <w:rPr>
                <w:rFonts w:hint="eastAsia" w:ascii="宋体" w:hAnsi="宋体" w:eastAsia="宋体" w:cs="宋体"/>
                <w:b/>
                <w:bCs/>
                <w:kern w:val="2"/>
                <w:sz w:val="28"/>
                <w:szCs w:val="28"/>
                <w:lang w:val="en-US" w:eastAsia="zh-CN" w:bidi="ar"/>
              </w:rPr>
              <w:t>评价指标</w:t>
            </w:r>
          </w:p>
        </w:tc>
        <w:tc>
          <w:tcPr>
            <w:tcW w:w="838" w:type="dxa"/>
            <w:tcBorders>
              <w:tl2br w:val="nil"/>
              <w:tr2bl w:val="nil"/>
            </w:tcBorders>
            <w:shd w:val="clear" w:color="auto" w:fill="auto"/>
            <w:tcMar>
              <w:left w:w="105" w:type="dxa"/>
              <w:right w:w="105" w:type="dxa"/>
            </w:tcMar>
            <w:vAlign w:val="center"/>
          </w:tcPr>
          <w:p w14:paraId="31F14C78">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sz w:val="28"/>
                <w:szCs w:val="28"/>
                <w:lang w:val="en-US"/>
              </w:rPr>
            </w:pPr>
            <w:r>
              <w:rPr>
                <w:rFonts w:hint="eastAsia" w:ascii="宋体" w:hAnsi="宋体" w:eastAsia="宋体" w:cs="宋体"/>
                <w:b/>
                <w:bCs/>
                <w:kern w:val="2"/>
                <w:sz w:val="28"/>
                <w:szCs w:val="28"/>
                <w:lang w:val="en-US" w:eastAsia="zh-CN" w:bidi="ar"/>
              </w:rPr>
              <w:t>分值</w:t>
            </w:r>
          </w:p>
        </w:tc>
      </w:tr>
      <w:tr w14:paraId="35C0D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600" w:hRule="atLeast"/>
          <w:jc w:val="center"/>
        </w:trPr>
        <w:tc>
          <w:tcPr>
            <w:tcW w:w="846" w:type="dxa"/>
            <w:vMerge w:val="restart"/>
            <w:tcBorders>
              <w:tl2br w:val="nil"/>
              <w:tr2bl w:val="nil"/>
            </w:tcBorders>
            <w:shd w:val="clear" w:color="auto" w:fill="auto"/>
            <w:tcMar>
              <w:left w:w="105" w:type="dxa"/>
              <w:right w:w="105" w:type="dxa"/>
            </w:tcMar>
            <w:vAlign w:val="center"/>
          </w:tcPr>
          <w:p w14:paraId="612023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w:t>
            </w:r>
          </w:p>
        </w:tc>
        <w:tc>
          <w:tcPr>
            <w:tcW w:w="1709" w:type="dxa"/>
            <w:vMerge w:val="restart"/>
            <w:tcBorders>
              <w:tl2br w:val="nil"/>
              <w:tr2bl w:val="nil"/>
            </w:tcBorders>
            <w:shd w:val="clear" w:color="auto" w:fill="auto"/>
            <w:tcMar>
              <w:left w:w="105" w:type="dxa"/>
              <w:right w:w="105" w:type="dxa"/>
            </w:tcMar>
            <w:vAlign w:val="center"/>
          </w:tcPr>
          <w:p w14:paraId="02937B7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科研项目（与本专业相关）</w:t>
            </w:r>
          </w:p>
        </w:tc>
        <w:tc>
          <w:tcPr>
            <w:tcW w:w="1262" w:type="dxa"/>
            <w:vMerge w:val="restart"/>
            <w:tcBorders>
              <w:tl2br w:val="nil"/>
              <w:tr2bl w:val="nil"/>
            </w:tcBorders>
            <w:shd w:val="clear" w:color="auto" w:fill="auto"/>
            <w:tcMar>
              <w:left w:w="105" w:type="dxa"/>
              <w:right w:w="105" w:type="dxa"/>
            </w:tcMar>
            <w:vAlign w:val="center"/>
          </w:tcPr>
          <w:p w14:paraId="37BE0B5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35</w:t>
            </w:r>
          </w:p>
        </w:tc>
        <w:tc>
          <w:tcPr>
            <w:tcW w:w="4104" w:type="dxa"/>
            <w:tcBorders>
              <w:tl2br w:val="nil"/>
              <w:tr2bl w:val="nil"/>
            </w:tcBorders>
            <w:shd w:val="clear" w:color="auto" w:fill="auto"/>
            <w:tcMar>
              <w:left w:w="105" w:type="dxa"/>
              <w:right w:w="105" w:type="dxa"/>
            </w:tcMar>
            <w:vAlign w:val="center"/>
          </w:tcPr>
          <w:p w14:paraId="1BDC81C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b/>
                <w:bCs/>
                <w:color w:val="auto"/>
                <w:sz w:val="28"/>
                <w:szCs w:val="28"/>
                <w:lang w:val="en-US"/>
              </w:rPr>
            </w:pPr>
            <w:r>
              <w:rPr>
                <w:rFonts w:hint="eastAsia" w:ascii="仿宋_GB2312" w:hAnsi="等线" w:eastAsia="仿宋_GB2312" w:cs="仿宋_GB2312"/>
                <w:color w:val="auto"/>
                <w:kern w:val="2"/>
                <w:sz w:val="28"/>
                <w:szCs w:val="28"/>
                <w:lang w:val="en-US" w:eastAsia="zh-CN" w:bidi="ar"/>
              </w:rPr>
              <w:t>主持国家级大学生创新创业项目（位次依次递减10分，未结题占80%）</w:t>
            </w:r>
          </w:p>
        </w:tc>
        <w:tc>
          <w:tcPr>
            <w:tcW w:w="838" w:type="dxa"/>
            <w:tcBorders>
              <w:tl2br w:val="nil"/>
              <w:tr2bl w:val="nil"/>
            </w:tcBorders>
            <w:shd w:val="clear" w:color="auto" w:fill="auto"/>
            <w:tcMar>
              <w:left w:w="105" w:type="dxa"/>
              <w:right w:w="105" w:type="dxa"/>
            </w:tcMar>
            <w:vAlign w:val="center"/>
          </w:tcPr>
          <w:p w14:paraId="49EA4B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color w:val="auto"/>
                <w:sz w:val="28"/>
                <w:szCs w:val="28"/>
                <w:lang w:val="en-US"/>
              </w:rPr>
            </w:pPr>
            <w:r>
              <w:rPr>
                <w:rFonts w:hint="eastAsia" w:ascii="仿宋_GB2312" w:hAnsi="等线" w:eastAsia="仿宋_GB2312" w:cs="仿宋_GB2312"/>
                <w:color w:val="auto"/>
                <w:kern w:val="2"/>
                <w:sz w:val="28"/>
                <w:szCs w:val="28"/>
                <w:lang w:val="en-US" w:eastAsia="zh-CN" w:bidi="ar"/>
              </w:rPr>
              <w:t>100</w:t>
            </w:r>
          </w:p>
        </w:tc>
      </w:tr>
      <w:tr w14:paraId="383CE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600" w:hRule="atLeast"/>
          <w:jc w:val="center"/>
        </w:trPr>
        <w:tc>
          <w:tcPr>
            <w:tcW w:w="846" w:type="dxa"/>
            <w:vMerge w:val="continue"/>
            <w:tcBorders>
              <w:tl2br w:val="nil"/>
              <w:tr2bl w:val="nil"/>
            </w:tcBorders>
            <w:shd w:val="clear" w:color="auto" w:fill="auto"/>
            <w:tcMar>
              <w:left w:w="105" w:type="dxa"/>
              <w:right w:w="105" w:type="dxa"/>
            </w:tcMar>
            <w:vAlign w:val="center"/>
          </w:tcPr>
          <w:p w14:paraId="3EFAD889">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Times New Roman" w:cs="Times New Roman"/>
                <w:sz w:val="28"/>
                <w:szCs w:val="28"/>
              </w:rPr>
            </w:pPr>
          </w:p>
        </w:tc>
        <w:tc>
          <w:tcPr>
            <w:tcW w:w="1709" w:type="dxa"/>
            <w:vMerge w:val="continue"/>
            <w:tcBorders>
              <w:tl2br w:val="nil"/>
              <w:tr2bl w:val="nil"/>
            </w:tcBorders>
            <w:shd w:val="clear" w:color="auto" w:fill="auto"/>
            <w:tcMar>
              <w:left w:w="105" w:type="dxa"/>
              <w:right w:w="105" w:type="dxa"/>
            </w:tcMar>
            <w:vAlign w:val="center"/>
          </w:tcPr>
          <w:p w14:paraId="114DCE6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textAlignment w:val="auto"/>
              <w:rPr>
                <w:rFonts w:hint="default" w:ascii="Times New Roman" w:hAnsi="Times New Roman" w:eastAsia="Times New Roman" w:cs="Times New Roman"/>
                <w:sz w:val="28"/>
                <w:szCs w:val="28"/>
              </w:rPr>
            </w:pPr>
          </w:p>
        </w:tc>
        <w:tc>
          <w:tcPr>
            <w:tcW w:w="1262" w:type="dxa"/>
            <w:vMerge w:val="continue"/>
            <w:tcBorders>
              <w:tl2br w:val="nil"/>
              <w:tr2bl w:val="nil"/>
            </w:tcBorders>
            <w:shd w:val="clear" w:color="auto" w:fill="auto"/>
            <w:tcMar>
              <w:left w:w="105" w:type="dxa"/>
              <w:right w:w="105" w:type="dxa"/>
            </w:tcMar>
            <w:vAlign w:val="center"/>
          </w:tcPr>
          <w:p w14:paraId="752F2CD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textAlignment w:val="auto"/>
              <w:rPr>
                <w:rFonts w:hint="default" w:ascii="Times New Roman" w:hAnsi="Times New Roman" w:eastAsia="Times New Roman" w:cs="Times New Roman"/>
                <w:sz w:val="28"/>
                <w:szCs w:val="28"/>
              </w:rPr>
            </w:pPr>
          </w:p>
        </w:tc>
        <w:tc>
          <w:tcPr>
            <w:tcW w:w="4104" w:type="dxa"/>
            <w:tcBorders>
              <w:tl2br w:val="nil"/>
              <w:tr2bl w:val="nil"/>
            </w:tcBorders>
            <w:shd w:val="clear" w:color="auto" w:fill="auto"/>
            <w:tcMar>
              <w:left w:w="105" w:type="dxa"/>
              <w:right w:w="105" w:type="dxa"/>
            </w:tcMar>
            <w:vAlign w:val="center"/>
          </w:tcPr>
          <w:p w14:paraId="289BD3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color w:val="auto"/>
                <w:sz w:val="28"/>
                <w:szCs w:val="28"/>
                <w:lang w:val="en-US"/>
              </w:rPr>
            </w:pPr>
            <w:r>
              <w:rPr>
                <w:rFonts w:hint="eastAsia" w:ascii="仿宋_GB2312" w:hAnsi="等线" w:eastAsia="仿宋_GB2312" w:cs="仿宋_GB2312"/>
                <w:color w:val="auto"/>
                <w:kern w:val="2"/>
                <w:sz w:val="28"/>
                <w:szCs w:val="28"/>
                <w:lang w:val="en-US" w:eastAsia="zh-CN" w:bidi="ar"/>
              </w:rPr>
              <w:t>主持省级大学生创新创业项目（位次依次递减10分，未结题占80%）</w:t>
            </w:r>
          </w:p>
        </w:tc>
        <w:tc>
          <w:tcPr>
            <w:tcW w:w="838" w:type="dxa"/>
            <w:tcBorders>
              <w:tl2br w:val="nil"/>
              <w:tr2bl w:val="nil"/>
            </w:tcBorders>
            <w:shd w:val="clear" w:color="auto" w:fill="auto"/>
            <w:tcMar>
              <w:left w:w="105" w:type="dxa"/>
              <w:right w:w="105" w:type="dxa"/>
            </w:tcMar>
            <w:vAlign w:val="center"/>
          </w:tcPr>
          <w:p w14:paraId="0D7190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color w:val="auto"/>
                <w:sz w:val="28"/>
                <w:szCs w:val="28"/>
                <w:lang w:val="en-US"/>
              </w:rPr>
            </w:pPr>
            <w:r>
              <w:rPr>
                <w:rFonts w:hint="eastAsia" w:ascii="仿宋_GB2312" w:hAnsi="等线" w:eastAsia="仿宋_GB2312" w:cs="仿宋_GB2312"/>
                <w:color w:val="auto"/>
                <w:kern w:val="2"/>
                <w:sz w:val="28"/>
                <w:szCs w:val="28"/>
                <w:lang w:val="en-US" w:eastAsia="zh-CN" w:bidi="ar"/>
              </w:rPr>
              <w:t>80</w:t>
            </w:r>
          </w:p>
        </w:tc>
      </w:tr>
      <w:tr w14:paraId="57A8F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390" w:hRule="atLeast"/>
          <w:jc w:val="center"/>
        </w:trPr>
        <w:tc>
          <w:tcPr>
            <w:tcW w:w="846" w:type="dxa"/>
            <w:vMerge w:val="continue"/>
            <w:tcBorders>
              <w:tl2br w:val="nil"/>
              <w:tr2bl w:val="nil"/>
            </w:tcBorders>
            <w:shd w:val="clear" w:color="auto" w:fill="auto"/>
            <w:tcMar>
              <w:left w:w="105" w:type="dxa"/>
              <w:right w:w="105" w:type="dxa"/>
            </w:tcMar>
            <w:vAlign w:val="center"/>
          </w:tcPr>
          <w:p w14:paraId="5824F5CC">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Times New Roman" w:cs="Times New Roman"/>
                <w:sz w:val="28"/>
                <w:szCs w:val="28"/>
              </w:rPr>
            </w:pPr>
          </w:p>
        </w:tc>
        <w:tc>
          <w:tcPr>
            <w:tcW w:w="1709" w:type="dxa"/>
            <w:vMerge w:val="continue"/>
            <w:tcBorders>
              <w:tl2br w:val="nil"/>
              <w:tr2bl w:val="nil"/>
            </w:tcBorders>
            <w:shd w:val="clear" w:color="auto" w:fill="auto"/>
            <w:tcMar>
              <w:left w:w="105" w:type="dxa"/>
              <w:right w:w="105" w:type="dxa"/>
            </w:tcMar>
            <w:vAlign w:val="center"/>
          </w:tcPr>
          <w:p w14:paraId="032F0915">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textAlignment w:val="auto"/>
              <w:rPr>
                <w:rFonts w:hint="default" w:ascii="Times New Roman" w:hAnsi="Times New Roman" w:eastAsia="Times New Roman" w:cs="Times New Roman"/>
                <w:sz w:val="28"/>
                <w:szCs w:val="28"/>
              </w:rPr>
            </w:pPr>
          </w:p>
        </w:tc>
        <w:tc>
          <w:tcPr>
            <w:tcW w:w="1262" w:type="dxa"/>
            <w:vMerge w:val="continue"/>
            <w:tcBorders>
              <w:tl2br w:val="nil"/>
              <w:tr2bl w:val="nil"/>
            </w:tcBorders>
            <w:shd w:val="clear" w:color="auto" w:fill="auto"/>
            <w:tcMar>
              <w:left w:w="105" w:type="dxa"/>
              <w:right w:w="105" w:type="dxa"/>
            </w:tcMar>
            <w:vAlign w:val="center"/>
          </w:tcPr>
          <w:p w14:paraId="04DC515D">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textAlignment w:val="auto"/>
              <w:rPr>
                <w:rFonts w:hint="default" w:ascii="Times New Roman" w:hAnsi="Times New Roman" w:eastAsia="Times New Roman" w:cs="Times New Roman"/>
                <w:sz w:val="28"/>
                <w:szCs w:val="28"/>
              </w:rPr>
            </w:pPr>
          </w:p>
        </w:tc>
        <w:tc>
          <w:tcPr>
            <w:tcW w:w="4104" w:type="dxa"/>
            <w:tcBorders>
              <w:tl2br w:val="nil"/>
              <w:tr2bl w:val="nil"/>
            </w:tcBorders>
            <w:shd w:val="clear" w:color="auto" w:fill="auto"/>
            <w:tcMar>
              <w:left w:w="105" w:type="dxa"/>
              <w:right w:w="105" w:type="dxa"/>
            </w:tcMar>
            <w:vAlign w:val="center"/>
          </w:tcPr>
          <w:p w14:paraId="4D2D45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color w:val="auto"/>
                <w:sz w:val="28"/>
                <w:szCs w:val="28"/>
                <w:lang w:val="en-US"/>
              </w:rPr>
            </w:pPr>
            <w:r>
              <w:rPr>
                <w:rFonts w:hint="eastAsia" w:ascii="仿宋_GB2312" w:hAnsi="等线" w:eastAsia="仿宋_GB2312" w:cs="仿宋_GB2312"/>
                <w:color w:val="auto"/>
                <w:kern w:val="2"/>
                <w:sz w:val="28"/>
                <w:szCs w:val="28"/>
                <w:lang w:val="en-US" w:eastAsia="zh-CN" w:bidi="ar"/>
              </w:rPr>
              <w:t>主持校级大学生创新创业项目并结题</w:t>
            </w:r>
          </w:p>
        </w:tc>
        <w:tc>
          <w:tcPr>
            <w:tcW w:w="838" w:type="dxa"/>
            <w:tcBorders>
              <w:tl2br w:val="nil"/>
              <w:tr2bl w:val="nil"/>
            </w:tcBorders>
            <w:shd w:val="clear" w:color="auto" w:fill="auto"/>
            <w:tcMar>
              <w:left w:w="105" w:type="dxa"/>
              <w:right w:w="105" w:type="dxa"/>
            </w:tcMar>
            <w:vAlign w:val="center"/>
          </w:tcPr>
          <w:p w14:paraId="006D23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color w:val="auto"/>
                <w:sz w:val="28"/>
                <w:szCs w:val="28"/>
                <w:lang w:val="en-US"/>
              </w:rPr>
            </w:pPr>
            <w:r>
              <w:rPr>
                <w:rFonts w:hint="eastAsia" w:ascii="仿宋_GB2312" w:hAnsi="等线" w:eastAsia="仿宋_GB2312" w:cs="仿宋_GB2312"/>
                <w:color w:val="auto"/>
                <w:kern w:val="2"/>
                <w:sz w:val="28"/>
                <w:szCs w:val="28"/>
                <w:lang w:val="en-US" w:eastAsia="zh-CN" w:bidi="ar"/>
              </w:rPr>
              <w:t>50</w:t>
            </w:r>
          </w:p>
        </w:tc>
      </w:tr>
      <w:tr w14:paraId="15683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jc w:val="center"/>
        </w:trPr>
        <w:tc>
          <w:tcPr>
            <w:tcW w:w="846" w:type="dxa"/>
            <w:vMerge w:val="restart"/>
            <w:tcBorders>
              <w:tl2br w:val="nil"/>
              <w:tr2bl w:val="nil"/>
            </w:tcBorders>
            <w:shd w:val="clear" w:color="auto" w:fill="auto"/>
            <w:tcMar>
              <w:left w:w="105" w:type="dxa"/>
              <w:right w:w="105" w:type="dxa"/>
            </w:tcMar>
            <w:vAlign w:val="center"/>
          </w:tcPr>
          <w:p w14:paraId="39AE0E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2</w:t>
            </w:r>
          </w:p>
        </w:tc>
        <w:tc>
          <w:tcPr>
            <w:tcW w:w="1709" w:type="dxa"/>
            <w:vMerge w:val="restart"/>
            <w:tcBorders>
              <w:tl2br w:val="nil"/>
              <w:tr2bl w:val="nil"/>
            </w:tcBorders>
            <w:shd w:val="clear" w:color="auto" w:fill="auto"/>
            <w:tcMar>
              <w:left w:w="105" w:type="dxa"/>
              <w:right w:w="105" w:type="dxa"/>
            </w:tcMar>
            <w:vAlign w:val="center"/>
          </w:tcPr>
          <w:p w14:paraId="16E54E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学术竞赛奖励（政府主办与本专业相关竞赛）</w:t>
            </w:r>
          </w:p>
        </w:tc>
        <w:tc>
          <w:tcPr>
            <w:tcW w:w="1262" w:type="dxa"/>
            <w:vMerge w:val="restart"/>
            <w:tcBorders>
              <w:tl2br w:val="nil"/>
              <w:tr2bl w:val="nil"/>
            </w:tcBorders>
            <w:shd w:val="clear" w:color="auto" w:fill="auto"/>
            <w:tcMar>
              <w:left w:w="105" w:type="dxa"/>
              <w:right w:w="105" w:type="dxa"/>
            </w:tcMar>
            <w:vAlign w:val="center"/>
          </w:tcPr>
          <w:p w14:paraId="7ED08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35</w:t>
            </w:r>
          </w:p>
        </w:tc>
        <w:tc>
          <w:tcPr>
            <w:tcW w:w="4104" w:type="dxa"/>
            <w:tcBorders>
              <w:tl2br w:val="nil"/>
              <w:tr2bl w:val="nil"/>
            </w:tcBorders>
            <w:shd w:val="clear" w:color="auto" w:fill="auto"/>
            <w:tcMar>
              <w:left w:w="105" w:type="dxa"/>
              <w:right w:w="105" w:type="dxa"/>
            </w:tcMar>
            <w:vAlign w:val="center"/>
          </w:tcPr>
          <w:p w14:paraId="2F17F4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hAnsi="等线" w:eastAsia="仿宋_GB2312" w:cs="仿宋_GB2312"/>
                <w:color w:val="auto"/>
                <w:kern w:val="2"/>
                <w:sz w:val="28"/>
                <w:szCs w:val="28"/>
                <w:lang w:val="en-US" w:eastAsia="zh-CN" w:bidi="ar"/>
              </w:rPr>
            </w:pPr>
            <w:r>
              <w:rPr>
                <w:rFonts w:hint="eastAsia" w:ascii="仿宋_GB2312" w:hAnsi="等线" w:eastAsia="仿宋_GB2312" w:cs="仿宋_GB2312"/>
                <w:color w:val="auto"/>
                <w:kern w:val="2"/>
                <w:sz w:val="28"/>
                <w:szCs w:val="28"/>
                <w:lang w:val="en-US" w:eastAsia="zh-CN" w:bidi="ar"/>
              </w:rPr>
              <w:t>国家级竞赛一等奖第一位</w:t>
            </w:r>
          </w:p>
          <w:p w14:paraId="554E34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hAnsi="等线" w:eastAsia="仿宋_GB2312" w:cs="仿宋_GB2312"/>
                <w:color w:val="auto"/>
                <w:kern w:val="2"/>
                <w:sz w:val="28"/>
                <w:szCs w:val="28"/>
                <w:lang w:val="en-US" w:eastAsia="zh-CN" w:bidi="ar"/>
              </w:rPr>
            </w:pPr>
            <w:r>
              <w:rPr>
                <w:rFonts w:hint="eastAsia" w:ascii="仿宋_GB2312" w:hAnsi="等线" w:eastAsia="仿宋_GB2312" w:cs="仿宋_GB2312"/>
                <w:color w:val="auto"/>
                <w:kern w:val="2"/>
                <w:sz w:val="28"/>
                <w:szCs w:val="28"/>
                <w:lang w:val="en-US" w:eastAsia="zh-CN" w:bidi="ar"/>
              </w:rPr>
              <w:t>（位次及等级依次递减5分）</w:t>
            </w:r>
          </w:p>
        </w:tc>
        <w:tc>
          <w:tcPr>
            <w:tcW w:w="838" w:type="dxa"/>
            <w:tcBorders>
              <w:tl2br w:val="nil"/>
              <w:tr2bl w:val="nil"/>
            </w:tcBorders>
            <w:shd w:val="clear" w:color="auto" w:fill="auto"/>
            <w:tcMar>
              <w:left w:w="105" w:type="dxa"/>
              <w:right w:w="105" w:type="dxa"/>
            </w:tcMar>
            <w:vAlign w:val="center"/>
          </w:tcPr>
          <w:p w14:paraId="4BCCEC6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hAnsi="等线" w:eastAsia="仿宋_GB2312" w:cs="仿宋_GB2312"/>
                <w:color w:val="auto"/>
                <w:kern w:val="2"/>
                <w:sz w:val="28"/>
                <w:szCs w:val="28"/>
                <w:lang w:val="en-US" w:eastAsia="zh-CN" w:bidi="ar"/>
              </w:rPr>
            </w:pPr>
            <w:r>
              <w:rPr>
                <w:rFonts w:hint="eastAsia" w:ascii="仿宋_GB2312" w:hAnsi="等线" w:eastAsia="仿宋_GB2312" w:cs="仿宋_GB2312"/>
                <w:color w:val="auto"/>
                <w:kern w:val="2"/>
                <w:sz w:val="28"/>
                <w:szCs w:val="28"/>
                <w:lang w:val="en-US" w:eastAsia="zh-CN" w:bidi="ar"/>
              </w:rPr>
              <w:t>100</w:t>
            </w:r>
          </w:p>
        </w:tc>
      </w:tr>
      <w:tr w14:paraId="1F8DE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613" w:hRule="atLeast"/>
          <w:jc w:val="center"/>
        </w:trPr>
        <w:tc>
          <w:tcPr>
            <w:tcW w:w="846" w:type="dxa"/>
            <w:vMerge w:val="continue"/>
            <w:tcBorders>
              <w:tl2br w:val="nil"/>
              <w:tr2bl w:val="nil"/>
            </w:tcBorders>
            <w:shd w:val="clear" w:color="auto" w:fill="auto"/>
            <w:tcMar>
              <w:left w:w="105" w:type="dxa"/>
              <w:right w:w="105" w:type="dxa"/>
            </w:tcMar>
            <w:vAlign w:val="center"/>
          </w:tcPr>
          <w:p w14:paraId="596D1D4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Times New Roman" w:cs="Times New Roman"/>
                <w:sz w:val="28"/>
                <w:szCs w:val="28"/>
              </w:rPr>
            </w:pPr>
          </w:p>
        </w:tc>
        <w:tc>
          <w:tcPr>
            <w:tcW w:w="1709" w:type="dxa"/>
            <w:vMerge w:val="continue"/>
            <w:tcBorders>
              <w:tl2br w:val="nil"/>
              <w:tr2bl w:val="nil"/>
            </w:tcBorders>
            <w:shd w:val="clear" w:color="auto" w:fill="auto"/>
            <w:tcMar>
              <w:left w:w="105" w:type="dxa"/>
              <w:right w:w="105" w:type="dxa"/>
            </w:tcMar>
            <w:vAlign w:val="center"/>
          </w:tcPr>
          <w:p w14:paraId="7F97C7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default" w:ascii="仿宋_GB2312" w:hAnsi="等线" w:eastAsia="仿宋_GB2312" w:cs="仿宋_GB2312"/>
                <w:kern w:val="2"/>
                <w:sz w:val="28"/>
                <w:szCs w:val="28"/>
                <w:lang w:val="en-US" w:eastAsia="zh-CN" w:bidi="ar"/>
              </w:rPr>
            </w:pPr>
          </w:p>
        </w:tc>
        <w:tc>
          <w:tcPr>
            <w:tcW w:w="1262" w:type="dxa"/>
            <w:vMerge w:val="continue"/>
            <w:tcBorders>
              <w:tl2br w:val="nil"/>
              <w:tr2bl w:val="nil"/>
            </w:tcBorders>
            <w:shd w:val="clear" w:color="auto" w:fill="auto"/>
            <w:tcMar>
              <w:left w:w="105" w:type="dxa"/>
              <w:right w:w="105" w:type="dxa"/>
            </w:tcMar>
            <w:vAlign w:val="center"/>
          </w:tcPr>
          <w:p w14:paraId="5E571B8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textAlignment w:val="auto"/>
              <w:rPr>
                <w:rFonts w:hint="default" w:ascii="Times New Roman" w:hAnsi="Times New Roman" w:eastAsia="Times New Roman" w:cs="Times New Roman"/>
                <w:sz w:val="28"/>
                <w:szCs w:val="28"/>
              </w:rPr>
            </w:pPr>
          </w:p>
        </w:tc>
        <w:tc>
          <w:tcPr>
            <w:tcW w:w="4104" w:type="dxa"/>
            <w:tcBorders>
              <w:tl2br w:val="nil"/>
              <w:tr2bl w:val="nil"/>
            </w:tcBorders>
            <w:shd w:val="clear" w:color="auto" w:fill="auto"/>
            <w:tcMar>
              <w:left w:w="105" w:type="dxa"/>
              <w:right w:w="105" w:type="dxa"/>
            </w:tcMar>
            <w:vAlign w:val="center"/>
          </w:tcPr>
          <w:p w14:paraId="7776E3F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hAnsi="等线" w:eastAsia="仿宋_GB2312" w:cs="仿宋_GB2312"/>
                <w:color w:val="auto"/>
                <w:kern w:val="2"/>
                <w:sz w:val="28"/>
                <w:szCs w:val="28"/>
                <w:lang w:val="en-US" w:eastAsia="zh-CN" w:bidi="ar"/>
              </w:rPr>
            </w:pPr>
            <w:r>
              <w:rPr>
                <w:rFonts w:hint="eastAsia" w:ascii="仿宋_GB2312" w:hAnsi="等线" w:eastAsia="仿宋_GB2312" w:cs="仿宋_GB2312"/>
                <w:kern w:val="2"/>
                <w:sz w:val="28"/>
                <w:szCs w:val="28"/>
                <w:lang w:val="en-US" w:eastAsia="zh-CN" w:bidi="ar"/>
              </w:rPr>
              <w:t>省</w:t>
            </w:r>
            <w:r>
              <w:rPr>
                <w:rFonts w:hint="eastAsia" w:ascii="仿宋_GB2312" w:hAnsi="等线" w:eastAsia="仿宋_GB2312" w:cs="仿宋_GB2312"/>
                <w:color w:val="auto"/>
                <w:kern w:val="2"/>
                <w:sz w:val="28"/>
                <w:szCs w:val="28"/>
                <w:lang w:val="en-US" w:eastAsia="zh-CN" w:bidi="ar"/>
              </w:rPr>
              <w:t>级竞赛一等奖第一位</w:t>
            </w:r>
          </w:p>
          <w:p w14:paraId="0A4181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color w:val="auto"/>
                <w:kern w:val="2"/>
                <w:sz w:val="28"/>
                <w:szCs w:val="28"/>
                <w:lang w:val="en-US" w:eastAsia="zh-CN" w:bidi="ar"/>
              </w:rPr>
              <w:t>（位次及等级依次递减5分）</w:t>
            </w:r>
          </w:p>
        </w:tc>
        <w:tc>
          <w:tcPr>
            <w:tcW w:w="838" w:type="dxa"/>
            <w:tcBorders>
              <w:tl2br w:val="nil"/>
              <w:tr2bl w:val="nil"/>
            </w:tcBorders>
            <w:shd w:val="clear" w:color="auto" w:fill="auto"/>
            <w:tcMar>
              <w:left w:w="105" w:type="dxa"/>
              <w:right w:w="105" w:type="dxa"/>
            </w:tcMar>
            <w:vAlign w:val="center"/>
          </w:tcPr>
          <w:p w14:paraId="2E5617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80</w:t>
            </w:r>
          </w:p>
        </w:tc>
      </w:tr>
      <w:tr w14:paraId="1D80E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615" w:hRule="atLeast"/>
          <w:jc w:val="center"/>
        </w:trPr>
        <w:tc>
          <w:tcPr>
            <w:tcW w:w="846" w:type="dxa"/>
            <w:vMerge w:val="continue"/>
            <w:tcBorders>
              <w:tl2br w:val="nil"/>
              <w:tr2bl w:val="nil"/>
            </w:tcBorders>
            <w:shd w:val="clear" w:color="auto" w:fill="auto"/>
            <w:tcMar>
              <w:left w:w="105" w:type="dxa"/>
              <w:right w:w="105" w:type="dxa"/>
            </w:tcMar>
            <w:vAlign w:val="center"/>
          </w:tcPr>
          <w:p w14:paraId="4DD50FC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Times New Roman" w:cs="Times New Roman"/>
                <w:sz w:val="28"/>
                <w:szCs w:val="28"/>
              </w:rPr>
            </w:pPr>
          </w:p>
        </w:tc>
        <w:tc>
          <w:tcPr>
            <w:tcW w:w="1709" w:type="dxa"/>
            <w:vMerge w:val="continue"/>
            <w:tcBorders>
              <w:tl2br w:val="nil"/>
              <w:tr2bl w:val="nil"/>
            </w:tcBorders>
            <w:shd w:val="clear" w:color="auto" w:fill="auto"/>
            <w:tcMar>
              <w:left w:w="105" w:type="dxa"/>
              <w:right w:w="105" w:type="dxa"/>
            </w:tcMar>
            <w:vAlign w:val="center"/>
          </w:tcPr>
          <w:p w14:paraId="19B3F6C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default" w:ascii="仿宋_GB2312" w:hAnsi="等线" w:eastAsia="仿宋_GB2312" w:cs="仿宋_GB2312"/>
                <w:kern w:val="2"/>
                <w:sz w:val="28"/>
                <w:szCs w:val="28"/>
                <w:lang w:val="en-US" w:eastAsia="zh-CN" w:bidi="ar"/>
              </w:rPr>
            </w:pPr>
          </w:p>
        </w:tc>
        <w:tc>
          <w:tcPr>
            <w:tcW w:w="1262" w:type="dxa"/>
            <w:vMerge w:val="continue"/>
            <w:tcBorders>
              <w:tl2br w:val="nil"/>
              <w:tr2bl w:val="nil"/>
            </w:tcBorders>
            <w:shd w:val="clear" w:color="auto" w:fill="auto"/>
            <w:tcMar>
              <w:left w:w="105" w:type="dxa"/>
              <w:right w:w="105" w:type="dxa"/>
            </w:tcMar>
            <w:vAlign w:val="center"/>
          </w:tcPr>
          <w:p w14:paraId="23FF1BB8">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textAlignment w:val="auto"/>
              <w:rPr>
                <w:rFonts w:hint="default" w:ascii="Times New Roman" w:hAnsi="Times New Roman" w:eastAsia="Times New Roman" w:cs="Times New Roman"/>
                <w:sz w:val="28"/>
                <w:szCs w:val="28"/>
              </w:rPr>
            </w:pPr>
          </w:p>
        </w:tc>
        <w:tc>
          <w:tcPr>
            <w:tcW w:w="4104" w:type="dxa"/>
            <w:tcBorders>
              <w:tl2br w:val="nil"/>
              <w:tr2bl w:val="nil"/>
            </w:tcBorders>
            <w:shd w:val="clear" w:color="auto" w:fill="auto"/>
            <w:tcMar>
              <w:left w:w="105" w:type="dxa"/>
              <w:right w:w="105" w:type="dxa"/>
            </w:tcMar>
            <w:vAlign w:val="center"/>
          </w:tcPr>
          <w:p w14:paraId="182F7A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校级竞赛一等奖第一位</w:t>
            </w:r>
          </w:p>
          <w:p w14:paraId="7C0BAE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（位次及等级依次递减5分）</w:t>
            </w:r>
          </w:p>
        </w:tc>
        <w:tc>
          <w:tcPr>
            <w:tcW w:w="838" w:type="dxa"/>
            <w:tcBorders>
              <w:tl2br w:val="nil"/>
              <w:tr2bl w:val="nil"/>
            </w:tcBorders>
            <w:shd w:val="clear" w:color="auto" w:fill="auto"/>
            <w:tcMar>
              <w:left w:w="105" w:type="dxa"/>
              <w:right w:w="105" w:type="dxa"/>
            </w:tcMar>
            <w:vAlign w:val="center"/>
          </w:tcPr>
          <w:p w14:paraId="7ACD084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color w:val="auto"/>
                <w:kern w:val="2"/>
                <w:sz w:val="28"/>
                <w:szCs w:val="28"/>
                <w:lang w:val="en-US" w:eastAsia="zh-CN" w:bidi="ar"/>
              </w:rPr>
              <w:t>50</w:t>
            </w:r>
          </w:p>
        </w:tc>
      </w:tr>
      <w:tr w14:paraId="7BB2A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675" w:hRule="atLeast"/>
          <w:jc w:val="center"/>
        </w:trPr>
        <w:tc>
          <w:tcPr>
            <w:tcW w:w="846" w:type="dxa"/>
            <w:vMerge w:val="continue"/>
            <w:tcBorders>
              <w:tl2br w:val="nil"/>
              <w:tr2bl w:val="nil"/>
            </w:tcBorders>
            <w:shd w:val="clear" w:color="auto" w:fill="auto"/>
            <w:tcMar>
              <w:left w:w="105" w:type="dxa"/>
              <w:right w:w="105" w:type="dxa"/>
            </w:tcMar>
            <w:vAlign w:val="center"/>
          </w:tcPr>
          <w:p w14:paraId="6A25CDFE">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Times New Roman" w:cs="Times New Roman"/>
                <w:sz w:val="28"/>
                <w:szCs w:val="28"/>
              </w:rPr>
            </w:pPr>
          </w:p>
        </w:tc>
        <w:tc>
          <w:tcPr>
            <w:tcW w:w="1709" w:type="dxa"/>
            <w:vMerge w:val="continue"/>
            <w:tcBorders>
              <w:tl2br w:val="nil"/>
              <w:tr2bl w:val="nil"/>
            </w:tcBorders>
            <w:shd w:val="clear" w:color="auto" w:fill="auto"/>
            <w:tcMar>
              <w:left w:w="105" w:type="dxa"/>
              <w:right w:w="105" w:type="dxa"/>
            </w:tcMar>
            <w:vAlign w:val="center"/>
          </w:tcPr>
          <w:p w14:paraId="179BE47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default" w:ascii="仿宋_GB2312" w:hAnsi="等线" w:eastAsia="仿宋_GB2312" w:cs="仿宋_GB2312"/>
                <w:kern w:val="2"/>
                <w:sz w:val="28"/>
                <w:szCs w:val="28"/>
                <w:lang w:val="en-US" w:eastAsia="zh-CN" w:bidi="ar"/>
              </w:rPr>
            </w:pPr>
          </w:p>
        </w:tc>
        <w:tc>
          <w:tcPr>
            <w:tcW w:w="1262" w:type="dxa"/>
            <w:vMerge w:val="continue"/>
            <w:tcBorders>
              <w:tl2br w:val="nil"/>
              <w:tr2bl w:val="nil"/>
            </w:tcBorders>
            <w:shd w:val="clear" w:color="auto" w:fill="auto"/>
            <w:tcMar>
              <w:left w:w="105" w:type="dxa"/>
              <w:right w:w="105" w:type="dxa"/>
            </w:tcMar>
            <w:vAlign w:val="center"/>
          </w:tcPr>
          <w:p w14:paraId="21AB4D42">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textAlignment w:val="auto"/>
              <w:rPr>
                <w:rFonts w:hint="default" w:ascii="Times New Roman" w:hAnsi="Times New Roman" w:eastAsia="Times New Roman" w:cs="Times New Roman"/>
                <w:sz w:val="28"/>
                <w:szCs w:val="28"/>
              </w:rPr>
            </w:pPr>
          </w:p>
        </w:tc>
        <w:tc>
          <w:tcPr>
            <w:tcW w:w="4104" w:type="dxa"/>
            <w:tcBorders>
              <w:tl2br w:val="nil"/>
              <w:tr2bl w:val="nil"/>
            </w:tcBorders>
            <w:shd w:val="clear" w:color="auto" w:fill="auto"/>
            <w:tcMar>
              <w:left w:w="105" w:type="dxa"/>
              <w:right w:w="105" w:type="dxa"/>
            </w:tcMar>
            <w:vAlign w:val="center"/>
          </w:tcPr>
          <w:p w14:paraId="0AA1F3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省级竞赛集体项目一等奖</w:t>
            </w:r>
          </w:p>
          <w:p w14:paraId="28F2A66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（等级依次递减5分）</w:t>
            </w:r>
          </w:p>
        </w:tc>
        <w:tc>
          <w:tcPr>
            <w:tcW w:w="838" w:type="dxa"/>
            <w:tcBorders>
              <w:tl2br w:val="nil"/>
              <w:tr2bl w:val="nil"/>
            </w:tcBorders>
            <w:shd w:val="clear" w:color="auto" w:fill="auto"/>
            <w:tcMar>
              <w:left w:w="105" w:type="dxa"/>
              <w:right w:w="105" w:type="dxa"/>
            </w:tcMar>
            <w:vAlign w:val="center"/>
          </w:tcPr>
          <w:p w14:paraId="584E25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50</w:t>
            </w:r>
          </w:p>
        </w:tc>
      </w:tr>
      <w:tr w14:paraId="21723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trHeight w:val="630" w:hRule="atLeast"/>
          <w:jc w:val="center"/>
        </w:trPr>
        <w:tc>
          <w:tcPr>
            <w:tcW w:w="846" w:type="dxa"/>
            <w:vMerge w:val="restart"/>
            <w:tcBorders>
              <w:tl2br w:val="nil"/>
              <w:tr2bl w:val="nil"/>
            </w:tcBorders>
            <w:shd w:val="clear" w:color="auto" w:fill="auto"/>
            <w:tcMar>
              <w:left w:w="105" w:type="dxa"/>
              <w:right w:w="105" w:type="dxa"/>
            </w:tcMar>
            <w:vAlign w:val="center"/>
          </w:tcPr>
          <w:p w14:paraId="7823A81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3</w:t>
            </w:r>
          </w:p>
        </w:tc>
        <w:tc>
          <w:tcPr>
            <w:tcW w:w="1709" w:type="dxa"/>
            <w:vMerge w:val="restart"/>
            <w:tcBorders>
              <w:tl2br w:val="nil"/>
              <w:tr2bl w:val="nil"/>
            </w:tcBorders>
            <w:shd w:val="clear" w:color="auto" w:fill="auto"/>
            <w:tcMar>
              <w:left w:w="105" w:type="dxa"/>
              <w:right w:w="105" w:type="dxa"/>
            </w:tcMar>
            <w:vAlign w:val="center"/>
          </w:tcPr>
          <w:p w14:paraId="118EA4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学术论文与作品</w:t>
            </w:r>
          </w:p>
        </w:tc>
        <w:tc>
          <w:tcPr>
            <w:tcW w:w="1262" w:type="dxa"/>
            <w:vMerge w:val="restart"/>
            <w:tcBorders>
              <w:tl2br w:val="nil"/>
              <w:tr2bl w:val="nil"/>
            </w:tcBorders>
            <w:shd w:val="clear" w:color="auto" w:fill="auto"/>
            <w:tcMar>
              <w:left w:w="105" w:type="dxa"/>
              <w:right w:w="105" w:type="dxa"/>
            </w:tcMar>
            <w:vAlign w:val="center"/>
          </w:tcPr>
          <w:p w14:paraId="0375D7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25</w:t>
            </w:r>
          </w:p>
        </w:tc>
        <w:tc>
          <w:tcPr>
            <w:tcW w:w="4104" w:type="dxa"/>
            <w:tcBorders>
              <w:tl2br w:val="nil"/>
              <w:tr2bl w:val="nil"/>
            </w:tcBorders>
            <w:shd w:val="clear" w:color="auto" w:fill="auto"/>
            <w:tcMar>
              <w:left w:w="105" w:type="dxa"/>
              <w:right w:w="105" w:type="dxa"/>
            </w:tcMar>
            <w:vAlign w:val="center"/>
          </w:tcPr>
          <w:p w14:paraId="3E6836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在核心期刊上发表的，独立作者或第一作者</w:t>
            </w:r>
          </w:p>
        </w:tc>
        <w:tc>
          <w:tcPr>
            <w:tcW w:w="838" w:type="dxa"/>
            <w:tcBorders>
              <w:tl2br w:val="nil"/>
              <w:tr2bl w:val="nil"/>
            </w:tcBorders>
            <w:shd w:val="clear" w:color="auto" w:fill="auto"/>
            <w:tcMar>
              <w:left w:w="105" w:type="dxa"/>
              <w:right w:w="105" w:type="dxa"/>
            </w:tcMar>
            <w:vAlign w:val="center"/>
          </w:tcPr>
          <w:p w14:paraId="32E6C1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100</w:t>
            </w:r>
          </w:p>
        </w:tc>
      </w:tr>
      <w:tr w14:paraId="4281B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jc w:val="center"/>
        </w:trPr>
        <w:tc>
          <w:tcPr>
            <w:tcW w:w="846" w:type="dxa"/>
            <w:vMerge w:val="continue"/>
            <w:tcBorders>
              <w:tl2br w:val="nil"/>
              <w:tr2bl w:val="nil"/>
            </w:tcBorders>
            <w:shd w:val="clear" w:color="auto" w:fill="auto"/>
            <w:tcMar>
              <w:left w:w="105" w:type="dxa"/>
              <w:right w:w="105" w:type="dxa"/>
            </w:tcMar>
            <w:vAlign w:val="center"/>
          </w:tcPr>
          <w:p w14:paraId="5FADABD1">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Times New Roman" w:cs="Times New Roman"/>
                <w:sz w:val="28"/>
                <w:szCs w:val="28"/>
              </w:rPr>
            </w:pPr>
          </w:p>
        </w:tc>
        <w:tc>
          <w:tcPr>
            <w:tcW w:w="1709" w:type="dxa"/>
            <w:vMerge w:val="continue"/>
            <w:tcBorders>
              <w:tl2br w:val="nil"/>
              <w:tr2bl w:val="nil"/>
            </w:tcBorders>
            <w:shd w:val="clear" w:color="auto" w:fill="auto"/>
            <w:tcMar>
              <w:left w:w="105" w:type="dxa"/>
              <w:right w:w="105" w:type="dxa"/>
            </w:tcMar>
            <w:vAlign w:val="center"/>
          </w:tcPr>
          <w:p w14:paraId="2138C5AB">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textAlignment w:val="auto"/>
              <w:rPr>
                <w:rFonts w:hint="default" w:ascii="Times New Roman" w:hAnsi="Times New Roman" w:eastAsia="Times New Roman" w:cs="Times New Roman"/>
                <w:sz w:val="28"/>
                <w:szCs w:val="28"/>
              </w:rPr>
            </w:pPr>
          </w:p>
        </w:tc>
        <w:tc>
          <w:tcPr>
            <w:tcW w:w="1262" w:type="dxa"/>
            <w:vMerge w:val="continue"/>
            <w:tcBorders>
              <w:tl2br w:val="nil"/>
              <w:tr2bl w:val="nil"/>
            </w:tcBorders>
            <w:shd w:val="clear" w:color="auto" w:fill="auto"/>
            <w:tcMar>
              <w:left w:w="105" w:type="dxa"/>
              <w:right w:w="105" w:type="dxa"/>
            </w:tcMar>
            <w:vAlign w:val="center"/>
          </w:tcPr>
          <w:p w14:paraId="6B13CF50">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20" w:lineRule="exact"/>
              <w:ind w:left="0" w:right="0"/>
              <w:textAlignment w:val="auto"/>
              <w:rPr>
                <w:rFonts w:hint="default" w:ascii="Times New Roman" w:hAnsi="Times New Roman" w:eastAsia="Times New Roman" w:cs="Times New Roman"/>
                <w:sz w:val="28"/>
                <w:szCs w:val="28"/>
              </w:rPr>
            </w:pPr>
          </w:p>
        </w:tc>
        <w:tc>
          <w:tcPr>
            <w:tcW w:w="4104" w:type="dxa"/>
            <w:tcBorders>
              <w:tl2br w:val="nil"/>
              <w:tr2bl w:val="nil"/>
            </w:tcBorders>
            <w:shd w:val="clear" w:color="auto" w:fill="auto"/>
            <w:tcMar>
              <w:left w:w="105" w:type="dxa"/>
              <w:right w:w="105" w:type="dxa"/>
            </w:tcMar>
            <w:vAlign w:val="center"/>
          </w:tcPr>
          <w:p w14:paraId="21FEACF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与专业相关、公开发表（以知网、维普、万方检索结果为准）的，独立作者或第一作者</w:t>
            </w:r>
          </w:p>
        </w:tc>
        <w:tc>
          <w:tcPr>
            <w:tcW w:w="838" w:type="dxa"/>
            <w:tcBorders>
              <w:tl2br w:val="nil"/>
              <w:tr2bl w:val="nil"/>
            </w:tcBorders>
            <w:shd w:val="clear" w:color="auto" w:fill="auto"/>
            <w:tcMar>
              <w:left w:w="105" w:type="dxa"/>
              <w:right w:w="105" w:type="dxa"/>
            </w:tcMar>
            <w:vAlign w:val="center"/>
          </w:tcPr>
          <w:p w14:paraId="350B23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80</w:t>
            </w:r>
          </w:p>
        </w:tc>
      </w:tr>
      <w:tr w14:paraId="36E26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0" w:hRule="atLeast"/>
          <w:jc w:val="center"/>
        </w:trPr>
        <w:tc>
          <w:tcPr>
            <w:tcW w:w="846" w:type="dxa"/>
            <w:tcBorders>
              <w:tl2br w:val="nil"/>
              <w:tr2bl w:val="nil"/>
            </w:tcBorders>
            <w:shd w:val="clear" w:color="auto" w:fill="auto"/>
            <w:tcMar>
              <w:left w:w="105" w:type="dxa"/>
              <w:right w:w="105" w:type="dxa"/>
            </w:tcMar>
            <w:vAlign w:val="center"/>
          </w:tcPr>
          <w:p w14:paraId="25189E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4</w:t>
            </w:r>
          </w:p>
        </w:tc>
        <w:tc>
          <w:tcPr>
            <w:tcW w:w="1709" w:type="dxa"/>
            <w:tcBorders>
              <w:tl2br w:val="nil"/>
              <w:tr2bl w:val="nil"/>
            </w:tcBorders>
            <w:shd w:val="clear" w:color="auto" w:fill="auto"/>
            <w:tcMar>
              <w:left w:w="105" w:type="dxa"/>
              <w:right w:w="105" w:type="dxa"/>
            </w:tcMar>
            <w:vAlign w:val="center"/>
          </w:tcPr>
          <w:p w14:paraId="471159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发明专利或实用新型专利（与本专业相关）</w:t>
            </w:r>
          </w:p>
        </w:tc>
        <w:tc>
          <w:tcPr>
            <w:tcW w:w="1262" w:type="dxa"/>
            <w:tcBorders>
              <w:tl2br w:val="nil"/>
              <w:tr2bl w:val="nil"/>
            </w:tcBorders>
            <w:shd w:val="clear" w:color="auto" w:fill="auto"/>
            <w:tcMar>
              <w:left w:w="105" w:type="dxa"/>
              <w:right w:w="105" w:type="dxa"/>
            </w:tcMar>
            <w:vAlign w:val="center"/>
          </w:tcPr>
          <w:p w14:paraId="32D976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5</w:t>
            </w:r>
          </w:p>
        </w:tc>
        <w:tc>
          <w:tcPr>
            <w:tcW w:w="4104" w:type="dxa"/>
            <w:tcBorders>
              <w:tl2br w:val="nil"/>
              <w:tr2bl w:val="nil"/>
            </w:tcBorders>
            <w:shd w:val="clear" w:color="auto" w:fill="auto"/>
            <w:tcMar>
              <w:left w:w="105" w:type="dxa"/>
              <w:right w:w="105" w:type="dxa"/>
            </w:tcMar>
            <w:vAlign w:val="center"/>
          </w:tcPr>
          <w:p w14:paraId="2940964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授权国际、国内发明专利或实用新型专利第一位</w:t>
            </w:r>
          </w:p>
          <w:p w14:paraId="16DDF59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（位次及等级依次递减5分）</w:t>
            </w:r>
          </w:p>
        </w:tc>
        <w:tc>
          <w:tcPr>
            <w:tcW w:w="838" w:type="dxa"/>
            <w:tcBorders>
              <w:tl2br w:val="nil"/>
              <w:tr2bl w:val="nil"/>
            </w:tcBorders>
            <w:shd w:val="clear" w:color="auto" w:fill="auto"/>
            <w:tcMar>
              <w:left w:w="105" w:type="dxa"/>
              <w:right w:w="105" w:type="dxa"/>
            </w:tcMar>
            <w:vAlign w:val="center"/>
          </w:tcPr>
          <w:p w14:paraId="50B6EDE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100</w:t>
            </w:r>
          </w:p>
        </w:tc>
      </w:tr>
    </w:tbl>
    <w:p w14:paraId="7D3FFEC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firstLine="560" w:firstLineChars="200"/>
        <w:jc w:val="both"/>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注：1.学生在某一方面中有多项加分情况时，原则上只取一项。不能因此单列计划或者破格推荐。</w:t>
      </w:r>
    </w:p>
    <w:p w14:paraId="021ABD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28"/>
          <w:szCs w:val="28"/>
          <w:lang w:val="en-US" w:eastAsia="zh-CN" w:bidi="ar"/>
        </w:rPr>
        <w:t xml:space="preserve">        2.能够体现创新能力，以上未列入的评价内容，由专家综合评价小组审核认定。</w:t>
      </w:r>
    </w:p>
    <w:p w14:paraId="0C7757C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3.综合素质</w:t>
      </w:r>
    </w:p>
    <w:p w14:paraId="47767E7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学生素质评价中学生在德育、美育、体育、劳育及参与乡村振兴驿站及其他社会实践等方面的表现进行考核，由团委根据学年素质评价成绩赋分。</w:t>
      </w:r>
    </w:p>
    <w:tbl>
      <w:tblPr>
        <w:tblStyle w:val="2"/>
        <w:tblW w:w="8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0"/>
        <w:gridCol w:w="1584"/>
        <w:gridCol w:w="1267"/>
        <w:gridCol w:w="3992"/>
        <w:gridCol w:w="941"/>
      </w:tblGrid>
      <w:tr w14:paraId="498F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88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94A81B9">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序号</w:t>
            </w:r>
          </w:p>
        </w:tc>
        <w:tc>
          <w:tcPr>
            <w:tcW w:w="1584"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4E7CFD51">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评价内容</w:t>
            </w:r>
          </w:p>
        </w:tc>
        <w:tc>
          <w:tcPr>
            <w:tcW w:w="1267"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0A190ADB">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权重（%）</w:t>
            </w:r>
          </w:p>
        </w:tc>
        <w:tc>
          <w:tcPr>
            <w:tcW w:w="3992"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76FB30F8">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评价指标</w:t>
            </w:r>
          </w:p>
        </w:tc>
        <w:tc>
          <w:tcPr>
            <w:tcW w:w="941" w:type="dxa"/>
            <w:tcBorders>
              <w:top w:val="single" w:color="000000" w:sz="6" w:space="0"/>
              <w:left w:val="nil"/>
              <w:bottom w:val="single" w:color="000000" w:sz="6" w:space="0"/>
              <w:right w:val="single" w:color="000000" w:sz="6" w:space="0"/>
            </w:tcBorders>
            <w:shd w:val="clear" w:color="auto" w:fill="auto"/>
            <w:tcMar>
              <w:left w:w="105" w:type="dxa"/>
              <w:right w:w="105" w:type="dxa"/>
            </w:tcMar>
            <w:vAlign w:val="center"/>
          </w:tcPr>
          <w:p w14:paraId="6B30D43F">
            <w:pPr>
              <w:keepNext w:val="0"/>
              <w:keepLines w:val="0"/>
              <w:widowControl w:val="0"/>
              <w:suppressLineNumbers w:val="0"/>
              <w:autoSpaceDE w:val="0"/>
              <w:autoSpaceDN/>
              <w:spacing w:before="0" w:beforeAutospacing="0" w:after="0" w:afterAutospacing="0" w:line="560" w:lineRule="exact"/>
              <w:ind w:left="0" w:right="0"/>
              <w:jc w:val="center"/>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分值</w:t>
            </w:r>
          </w:p>
        </w:tc>
      </w:tr>
      <w:tr w14:paraId="3F17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3" w:hRule="atLeast"/>
          <w:jc w:val="center"/>
        </w:trPr>
        <w:tc>
          <w:tcPr>
            <w:tcW w:w="88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00CB19">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w:t>
            </w:r>
          </w:p>
        </w:tc>
        <w:tc>
          <w:tcPr>
            <w:tcW w:w="1584" w:type="dxa"/>
            <w:tcBorders>
              <w:top w:val="nil"/>
              <w:left w:val="nil"/>
              <w:bottom w:val="single" w:color="000000" w:sz="6" w:space="0"/>
              <w:right w:val="single" w:color="000000" w:sz="6" w:space="0"/>
            </w:tcBorders>
            <w:shd w:val="clear" w:color="auto" w:fill="auto"/>
            <w:tcMar>
              <w:left w:w="105" w:type="dxa"/>
              <w:right w:w="105" w:type="dxa"/>
            </w:tcMar>
            <w:vAlign w:val="center"/>
          </w:tcPr>
          <w:p w14:paraId="1C531739">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德育</w:t>
            </w:r>
          </w:p>
        </w:tc>
        <w:tc>
          <w:tcPr>
            <w:tcW w:w="1267" w:type="dxa"/>
            <w:tcBorders>
              <w:top w:val="nil"/>
              <w:left w:val="nil"/>
              <w:bottom w:val="single" w:color="000000" w:sz="6" w:space="0"/>
              <w:right w:val="single" w:color="000000" w:sz="6" w:space="0"/>
            </w:tcBorders>
            <w:shd w:val="clear" w:color="auto" w:fill="auto"/>
            <w:tcMar>
              <w:left w:w="105" w:type="dxa"/>
              <w:right w:w="105" w:type="dxa"/>
            </w:tcMar>
            <w:vAlign w:val="center"/>
          </w:tcPr>
          <w:p w14:paraId="4727A375">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40</w:t>
            </w:r>
          </w:p>
        </w:tc>
        <w:tc>
          <w:tcPr>
            <w:tcW w:w="3992" w:type="dxa"/>
            <w:vMerge w:val="restart"/>
            <w:tcBorders>
              <w:top w:val="nil"/>
              <w:left w:val="nil"/>
              <w:bottom w:val="single" w:color="000000" w:sz="6" w:space="0"/>
              <w:right w:val="single" w:color="000000" w:sz="6" w:space="0"/>
            </w:tcBorders>
            <w:shd w:val="clear" w:color="auto" w:fill="auto"/>
            <w:tcMar>
              <w:left w:w="105" w:type="dxa"/>
              <w:right w:w="105" w:type="dxa"/>
            </w:tcMar>
            <w:vAlign w:val="center"/>
          </w:tcPr>
          <w:p w14:paraId="58402B0D">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依据《学生手册》第八章 素质评价与奖励处分相关规定，综合前三学年德育、体育、美育、劳动教育得分加权计算。</w:t>
            </w:r>
          </w:p>
        </w:tc>
        <w:tc>
          <w:tcPr>
            <w:tcW w:w="941" w:type="dxa"/>
            <w:tcBorders>
              <w:top w:val="nil"/>
              <w:left w:val="nil"/>
              <w:bottom w:val="single" w:color="000000" w:sz="6" w:space="0"/>
              <w:right w:val="single" w:color="000000" w:sz="6" w:space="0"/>
            </w:tcBorders>
            <w:shd w:val="clear" w:color="auto" w:fill="auto"/>
            <w:tcMar>
              <w:left w:w="105" w:type="dxa"/>
              <w:right w:w="105" w:type="dxa"/>
            </w:tcMar>
            <w:vAlign w:val="center"/>
          </w:tcPr>
          <w:p w14:paraId="1C0BD48F">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100</w:t>
            </w:r>
          </w:p>
        </w:tc>
      </w:tr>
      <w:tr w14:paraId="6C58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88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75ABE7">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2</w:t>
            </w:r>
          </w:p>
        </w:tc>
        <w:tc>
          <w:tcPr>
            <w:tcW w:w="1584" w:type="dxa"/>
            <w:tcBorders>
              <w:top w:val="nil"/>
              <w:left w:val="nil"/>
              <w:bottom w:val="single" w:color="000000" w:sz="6" w:space="0"/>
              <w:right w:val="single" w:color="000000" w:sz="6" w:space="0"/>
            </w:tcBorders>
            <w:shd w:val="clear" w:color="auto" w:fill="auto"/>
            <w:tcMar>
              <w:left w:w="105" w:type="dxa"/>
              <w:right w:w="105" w:type="dxa"/>
            </w:tcMar>
            <w:vAlign w:val="center"/>
          </w:tcPr>
          <w:p w14:paraId="275F2491">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体育</w:t>
            </w:r>
          </w:p>
        </w:tc>
        <w:tc>
          <w:tcPr>
            <w:tcW w:w="1267" w:type="dxa"/>
            <w:tcBorders>
              <w:top w:val="nil"/>
              <w:left w:val="nil"/>
              <w:bottom w:val="single" w:color="000000" w:sz="6" w:space="0"/>
              <w:right w:val="single" w:color="000000" w:sz="6" w:space="0"/>
            </w:tcBorders>
            <w:shd w:val="clear" w:color="auto" w:fill="auto"/>
            <w:tcMar>
              <w:left w:w="105" w:type="dxa"/>
              <w:right w:w="105" w:type="dxa"/>
            </w:tcMar>
            <w:vAlign w:val="center"/>
          </w:tcPr>
          <w:p w14:paraId="6591B55F">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15</w:t>
            </w:r>
          </w:p>
        </w:tc>
        <w:tc>
          <w:tcPr>
            <w:tcW w:w="3992"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14:paraId="4D384A79">
            <w:pPr>
              <w:keepNext w:val="0"/>
              <w:keepLines w:val="0"/>
              <w:suppressLineNumbers w:val="0"/>
              <w:spacing w:before="0" w:beforeAutospacing="0" w:after="0" w:afterAutospacing="0"/>
              <w:ind w:left="0" w:right="0"/>
              <w:rPr>
                <w:rFonts w:hint="default" w:ascii="Times New Roman" w:hAnsi="Times New Roman" w:eastAsia="Times New Roman" w:cs="Times New Roman"/>
                <w:sz w:val="28"/>
                <w:szCs w:val="28"/>
              </w:rPr>
            </w:pPr>
          </w:p>
        </w:tc>
        <w:tc>
          <w:tcPr>
            <w:tcW w:w="941" w:type="dxa"/>
            <w:tcBorders>
              <w:top w:val="nil"/>
              <w:left w:val="nil"/>
              <w:bottom w:val="single" w:color="000000" w:sz="6" w:space="0"/>
              <w:right w:val="single" w:color="000000" w:sz="6" w:space="0"/>
            </w:tcBorders>
            <w:shd w:val="clear" w:color="auto" w:fill="auto"/>
            <w:tcMar>
              <w:left w:w="105" w:type="dxa"/>
              <w:right w:w="105" w:type="dxa"/>
            </w:tcMar>
            <w:vAlign w:val="center"/>
          </w:tcPr>
          <w:p w14:paraId="0ED5CD69">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100</w:t>
            </w:r>
          </w:p>
        </w:tc>
      </w:tr>
      <w:tr w14:paraId="2CC1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7" w:hRule="atLeast"/>
          <w:jc w:val="center"/>
        </w:trPr>
        <w:tc>
          <w:tcPr>
            <w:tcW w:w="88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D5274F">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3</w:t>
            </w:r>
          </w:p>
        </w:tc>
        <w:tc>
          <w:tcPr>
            <w:tcW w:w="1584" w:type="dxa"/>
            <w:tcBorders>
              <w:top w:val="nil"/>
              <w:left w:val="nil"/>
              <w:bottom w:val="single" w:color="000000" w:sz="6" w:space="0"/>
              <w:right w:val="single" w:color="000000" w:sz="6" w:space="0"/>
            </w:tcBorders>
            <w:shd w:val="clear" w:color="auto" w:fill="auto"/>
            <w:tcMar>
              <w:left w:w="105" w:type="dxa"/>
              <w:right w:w="105" w:type="dxa"/>
            </w:tcMar>
            <w:vAlign w:val="center"/>
          </w:tcPr>
          <w:p w14:paraId="15FF7183">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美育</w:t>
            </w:r>
          </w:p>
        </w:tc>
        <w:tc>
          <w:tcPr>
            <w:tcW w:w="1267" w:type="dxa"/>
            <w:tcBorders>
              <w:top w:val="nil"/>
              <w:left w:val="nil"/>
              <w:bottom w:val="single" w:color="000000" w:sz="6" w:space="0"/>
              <w:right w:val="single" w:color="000000" w:sz="6" w:space="0"/>
            </w:tcBorders>
            <w:shd w:val="clear" w:color="auto" w:fill="auto"/>
            <w:tcMar>
              <w:left w:w="105" w:type="dxa"/>
              <w:right w:w="105" w:type="dxa"/>
            </w:tcMar>
            <w:vAlign w:val="center"/>
          </w:tcPr>
          <w:p w14:paraId="5E5E2719">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15</w:t>
            </w:r>
          </w:p>
        </w:tc>
        <w:tc>
          <w:tcPr>
            <w:tcW w:w="3992"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14:paraId="0869B8BD">
            <w:pPr>
              <w:keepNext w:val="0"/>
              <w:keepLines w:val="0"/>
              <w:suppressLineNumbers w:val="0"/>
              <w:spacing w:before="0" w:beforeAutospacing="0" w:after="0" w:afterAutospacing="0"/>
              <w:ind w:left="0" w:right="0"/>
              <w:rPr>
                <w:rFonts w:hint="default" w:ascii="Times New Roman" w:hAnsi="Times New Roman" w:eastAsia="Times New Roman" w:cs="Times New Roman"/>
                <w:sz w:val="28"/>
                <w:szCs w:val="28"/>
              </w:rPr>
            </w:pPr>
          </w:p>
        </w:tc>
        <w:tc>
          <w:tcPr>
            <w:tcW w:w="941" w:type="dxa"/>
            <w:tcBorders>
              <w:top w:val="nil"/>
              <w:left w:val="nil"/>
              <w:bottom w:val="single" w:color="000000" w:sz="6" w:space="0"/>
              <w:right w:val="single" w:color="000000" w:sz="6" w:space="0"/>
            </w:tcBorders>
            <w:shd w:val="clear" w:color="auto" w:fill="auto"/>
            <w:tcMar>
              <w:left w:w="105" w:type="dxa"/>
              <w:right w:w="105" w:type="dxa"/>
            </w:tcMar>
            <w:vAlign w:val="center"/>
          </w:tcPr>
          <w:p w14:paraId="4F084ED1">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100</w:t>
            </w:r>
          </w:p>
        </w:tc>
      </w:tr>
      <w:tr w14:paraId="2DE7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0" w:hRule="atLeast"/>
          <w:jc w:val="center"/>
        </w:trPr>
        <w:tc>
          <w:tcPr>
            <w:tcW w:w="88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044A0F">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4</w:t>
            </w:r>
          </w:p>
        </w:tc>
        <w:tc>
          <w:tcPr>
            <w:tcW w:w="1584" w:type="dxa"/>
            <w:tcBorders>
              <w:top w:val="nil"/>
              <w:left w:val="nil"/>
              <w:bottom w:val="single" w:color="000000" w:sz="6" w:space="0"/>
              <w:right w:val="single" w:color="000000" w:sz="6" w:space="0"/>
            </w:tcBorders>
            <w:shd w:val="clear" w:color="auto" w:fill="auto"/>
            <w:tcMar>
              <w:left w:w="105" w:type="dxa"/>
              <w:right w:w="105" w:type="dxa"/>
            </w:tcMar>
            <w:vAlign w:val="center"/>
          </w:tcPr>
          <w:p w14:paraId="4F4162C3">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劳动教育</w:t>
            </w:r>
          </w:p>
        </w:tc>
        <w:tc>
          <w:tcPr>
            <w:tcW w:w="1267" w:type="dxa"/>
            <w:tcBorders>
              <w:top w:val="nil"/>
              <w:left w:val="nil"/>
              <w:bottom w:val="single" w:color="000000" w:sz="6" w:space="0"/>
              <w:right w:val="single" w:color="000000" w:sz="6" w:space="0"/>
            </w:tcBorders>
            <w:shd w:val="clear" w:color="auto" w:fill="auto"/>
            <w:tcMar>
              <w:left w:w="105" w:type="dxa"/>
              <w:right w:w="105" w:type="dxa"/>
            </w:tcMar>
            <w:vAlign w:val="center"/>
          </w:tcPr>
          <w:p w14:paraId="707BCC78">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15</w:t>
            </w:r>
          </w:p>
        </w:tc>
        <w:tc>
          <w:tcPr>
            <w:tcW w:w="3992" w:type="dxa"/>
            <w:vMerge w:val="continue"/>
            <w:tcBorders>
              <w:top w:val="nil"/>
              <w:left w:val="nil"/>
              <w:bottom w:val="single" w:color="000000" w:sz="6" w:space="0"/>
              <w:right w:val="single" w:color="000000" w:sz="6" w:space="0"/>
            </w:tcBorders>
            <w:shd w:val="clear" w:color="auto" w:fill="auto"/>
            <w:tcMar>
              <w:left w:w="105" w:type="dxa"/>
              <w:right w:w="105" w:type="dxa"/>
            </w:tcMar>
            <w:vAlign w:val="center"/>
          </w:tcPr>
          <w:p w14:paraId="780CA55E">
            <w:pPr>
              <w:keepNext w:val="0"/>
              <w:keepLines w:val="0"/>
              <w:suppressLineNumbers w:val="0"/>
              <w:spacing w:before="0" w:beforeAutospacing="0" w:after="0" w:afterAutospacing="0"/>
              <w:ind w:left="0" w:right="0"/>
              <w:rPr>
                <w:rFonts w:hint="default" w:ascii="Times New Roman" w:hAnsi="Times New Roman" w:eastAsia="Times New Roman" w:cs="Times New Roman"/>
                <w:sz w:val="28"/>
                <w:szCs w:val="28"/>
              </w:rPr>
            </w:pPr>
          </w:p>
        </w:tc>
        <w:tc>
          <w:tcPr>
            <w:tcW w:w="941" w:type="dxa"/>
            <w:tcBorders>
              <w:top w:val="nil"/>
              <w:left w:val="nil"/>
              <w:bottom w:val="single" w:color="000000" w:sz="6" w:space="0"/>
              <w:right w:val="single" w:color="000000" w:sz="6" w:space="0"/>
            </w:tcBorders>
            <w:shd w:val="clear" w:color="auto" w:fill="auto"/>
            <w:tcMar>
              <w:left w:w="105" w:type="dxa"/>
              <w:right w:w="105" w:type="dxa"/>
            </w:tcMar>
            <w:vAlign w:val="center"/>
          </w:tcPr>
          <w:p w14:paraId="4EEFD36C">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100</w:t>
            </w:r>
          </w:p>
        </w:tc>
      </w:tr>
      <w:tr w14:paraId="30A0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7" w:hRule="atLeast"/>
          <w:jc w:val="center"/>
        </w:trPr>
        <w:tc>
          <w:tcPr>
            <w:tcW w:w="88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331F42">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5</w:t>
            </w:r>
          </w:p>
        </w:tc>
        <w:tc>
          <w:tcPr>
            <w:tcW w:w="1584" w:type="dxa"/>
            <w:tcBorders>
              <w:top w:val="nil"/>
              <w:left w:val="nil"/>
              <w:bottom w:val="single" w:color="000000" w:sz="6" w:space="0"/>
              <w:right w:val="single" w:color="000000" w:sz="6" w:space="0"/>
            </w:tcBorders>
            <w:shd w:val="clear" w:color="auto" w:fill="auto"/>
            <w:tcMar>
              <w:left w:w="105" w:type="dxa"/>
              <w:right w:w="105" w:type="dxa"/>
            </w:tcMar>
            <w:vAlign w:val="center"/>
          </w:tcPr>
          <w:p w14:paraId="4F496D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参军入伍</w:t>
            </w:r>
          </w:p>
          <w:p w14:paraId="4AB97B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服兵役</w:t>
            </w:r>
          </w:p>
        </w:tc>
        <w:tc>
          <w:tcPr>
            <w:tcW w:w="1267" w:type="dxa"/>
            <w:tcBorders>
              <w:top w:val="nil"/>
              <w:left w:val="nil"/>
              <w:bottom w:val="single" w:color="000000" w:sz="6" w:space="0"/>
              <w:right w:val="single" w:color="000000" w:sz="6" w:space="0"/>
            </w:tcBorders>
            <w:shd w:val="clear" w:color="auto" w:fill="auto"/>
            <w:tcMar>
              <w:left w:w="105" w:type="dxa"/>
              <w:right w:w="105" w:type="dxa"/>
            </w:tcMar>
            <w:vAlign w:val="center"/>
          </w:tcPr>
          <w:p w14:paraId="54A96F53">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15</w:t>
            </w:r>
          </w:p>
        </w:tc>
        <w:tc>
          <w:tcPr>
            <w:tcW w:w="3992" w:type="dxa"/>
            <w:tcBorders>
              <w:top w:val="nil"/>
              <w:left w:val="nil"/>
              <w:bottom w:val="single" w:color="000000" w:sz="6" w:space="0"/>
              <w:right w:val="single" w:color="000000" w:sz="6" w:space="0"/>
            </w:tcBorders>
            <w:shd w:val="clear" w:color="auto" w:fill="auto"/>
            <w:tcMar>
              <w:left w:w="105" w:type="dxa"/>
              <w:right w:w="105" w:type="dxa"/>
            </w:tcMar>
            <w:vAlign w:val="center"/>
          </w:tcPr>
          <w:p w14:paraId="3C082561">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以退役证明为准</w:t>
            </w:r>
          </w:p>
        </w:tc>
        <w:tc>
          <w:tcPr>
            <w:tcW w:w="941" w:type="dxa"/>
            <w:tcBorders>
              <w:top w:val="nil"/>
              <w:left w:val="nil"/>
              <w:bottom w:val="single" w:color="000000" w:sz="6" w:space="0"/>
              <w:right w:val="single" w:color="000000" w:sz="6" w:space="0"/>
            </w:tcBorders>
            <w:shd w:val="clear" w:color="auto" w:fill="auto"/>
            <w:tcMar>
              <w:left w:w="105" w:type="dxa"/>
              <w:right w:w="105" w:type="dxa"/>
            </w:tcMar>
            <w:vAlign w:val="center"/>
          </w:tcPr>
          <w:p w14:paraId="2CC1D791">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100</w:t>
            </w:r>
          </w:p>
        </w:tc>
      </w:tr>
    </w:tbl>
    <w:p w14:paraId="6353F0A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四、推免工作进程</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31"/>
        <w:gridCol w:w="5675"/>
        <w:gridCol w:w="1505"/>
      </w:tblGrid>
      <w:tr w14:paraId="0173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006340CC">
            <w:pPr>
              <w:keepNext w:val="0"/>
              <w:keepLines w:val="0"/>
              <w:widowControl w:val="0"/>
              <w:suppressLineNumbers w:val="0"/>
              <w:autoSpaceDE w:val="0"/>
              <w:autoSpaceDN/>
              <w:spacing w:before="0" w:beforeAutospacing="0" w:after="0" w:afterAutospacing="0" w:line="560" w:lineRule="exact"/>
              <w:ind w:left="0" w:right="0"/>
              <w:jc w:val="center"/>
              <w:rPr>
                <w:rFonts w:hint="eastAsia" w:ascii="黑体" w:hAnsi="黑体" w:eastAsia="黑体" w:cs="黑体"/>
                <w:b/>
                <w:bCs w:val="0"/>
                <w:sz w:val="28"/>
                <w:szCs w:val="28"/>
                <w:lang w:val="en-US"/>
              </w:rPr>
            </w:pPr>
            <w:r>
              <w:rPr>
                <w:rFonts w:hint="eastAsia" w:ascii="黑体" w:hAnsi="黑体" w:eastAsia="黑体" w:cs="黑体"/>
                <w:b/>
                <w:bCs w:val="0"/>
                <w:kern w:val="2"/>
                <w:sz w:val="28"/>
                <w:szCs w:val="28"/>
                <w:lang w:val="en-US" w:eastAsia="zh-CN" w:bidi="ar"/>
              </w:rPr>
              <w:t>时   间</w:t>
            </w:r>
          </w:p>
        </w:tc>
        <w:tc>
          <w:tcPr>
            <w:tcW w:w="5675" w:type="dxa"/>
            <w:tcBorders>
              <w:top w:val="single" w:color="auto" w:sz="4" w:space="0"/>
              <w:left w:val="nil"/>
              <w:bottom w:val="single" w:color="auto" w:sz="4" w:space="0"/>
              <w:right w:val="single" w:color="auto" w:sz="4" w:space="0"/>
            </w:tcBorders>
            <w:shd w:val="clear" w:color="auto" w:fill="auto"/>
            <w:vAlign w:val="center"/>
          </w:tcPr>
          <w:p w14:paraId="33E2A0C9">
            <w:pPr>
              <w:keepNext w:val="0"/>
              <w:keepLines w:val="0"/>
              <w:widowControl w:val="0"/>
              <w:suppressLineNumbers w:val="0"/>
              <w:autoSpaceDE w:val="0"/>
              <w:autoSpaceDN/>
              <w:spacing w:before="0" w:beforeAutospacing="0" w:after="0" w:afterAutospacing="0" w:line="560" w:lineRule="exact"/>
              <w:ind w:left="0" w:right="0"/>
              <w:jc w:val="center"/>
              <w:rPr>
                <w:rFonts w:hint="eastAsia" w:ascii="黑体" w:hAnsi="黑体" w:eastAsia="黑体" w:cs="黑体"/>
                <w:b/>
                <w:bCs w:val="0"/>
                <w:sz w:val="28"/>
                <w:szCs w:val="28"/>
                <w:lang w:val="en-US"/>
              </w:rPr>
            </w:pPr>
            <w:r>
              <w:rPr>
                <w:rFonts w:hint="eastAsia" w:ascii="黑体" w:hAnsi="黑体" w:eastAsia="黑体" w:cs="黑体"/>
                <w:b/>
                <w:bCs w:val="0"/>
                <w:kern w:val="2"/>
                <w:sz w:val="28"/>
                <w:szCs w:val="28"/>
                <w:lang w:val="en-US" w:eastAsia="zh-CN" w:bidi="ar"/>
              </w:rPr>
              <w:t>工作内容</w:t>
            </w:r>
          </w:p>
        </w:tc>
        <w:tc>
          <w:tcPr>
            <w:tcW w:w="1505" w:type="dxa"/>
            <w:tcBorders>
              <w:top w:val="single" w:color="auto" w:sz="4" w:space="0"/>
              <w:left w:val="nil"/>
              <w:bottom w:val="single" w:color="auto" w:sz="4" w:space="0"/>
              <w:right w:val="single" w:color="auto" w:sz="4" w:space="0"/>
            </w:tcBorders>
            <w:shd w:val="clear" w:color="auto" w:fill="auto"/>
            <w:vAlign w:val="center"/>
          </w:tcPr>
          <w:p w14:paraId="032BB9B2">
            <w:pPr>
              <w:keepNext w:val="0"/>
              <w:keepLines w:val="0"/>
              <w:widowControl w:val="0"/>
              <w:suppressLineNumbers w:val="0"/>
              <w:autoSpaceDE w:val="0"/>
              <w:autoSpaceDN/>
              <w:spacing w:before="0" w:beforeAutospacing="0" w:after="0" w:afterAutospacing="0" w:line="560" w:lineRule="exact"/>
              <w:ind w:left="0" w:right="0"/>
              <w:jc w:val="center"/>
              <w:rPr>
                <w:rFonts w:hint="eastAsia" w:ascii="黑体" w:hAnsi="黑体" w:eastAsia="黑体" w:cs="黑体"/>
                <w:b/>
                <w:bCs w:val="0"/>
                <w:sz w:val="28"/>
                <w:szCs w:val="28"/>
                <w:lang w:val="en-US"/>
              </w:rPr>
            </w:pPr>
            <w:r>
              <w:rPr>
                <w:rFonts w:hint="eastAsia" w:ascii="黑体" w:hAnsi="黑体" w:eastAsia="黑体" w:cs="黑体"/>
                <w:b/>
                <w:bCs w:val="0"/>
                <w:kern w:val="2"/>
                <w:sz w:val="28"/>
                <w:szCs w:val="28"/>
                <w:lang w:val="en-US" w:eastAsia="zh-CN" w:bidi="ar"/>
              </w:rPr>
              <w:t>执行单位</w:t>
            </w:r>
          </w:p>
        </w:tc>
      </w:tr>
      <w:tr w14:paraId="71A6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66A5E0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8月30日</w:t>
            </w:r>
          </w:p>
        </w:tc>
        <w:tc>
          <w:tcPr>
            <w:tcW w:w="5675" w:type="dxa"/>
            <w:tcBorders>
              <w:top w:val="single" w:color="auto" w:sz="4" w:space="0"/>
              <w:left w:val="nil"/>
              <w:bottom w:val="single" w:color="auto" w:sz="4" w:space="0"/>
              <w:right w:val="single" w:color="auto" w:sz="4" w:space="0"/>
            </w:tcBorders>
            <w:shd w:val="clear" w:color="auto" w:fill="auto"/>
            <w:vAlign w:val="center"/>
          </w:tcPr>
          <w:p w14:paraId="59FF916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成立学院推免工作小组、专家综合评价小组</w:t>
            </w:r>
          </w:p>
        </w:tc>
        <w:tc>
          <w:tcPr>
            <w:tcW w:w="1505" w:type="dxa"/>
            <w:tcBorders>
              <w:top w:val="single" w:color="auto" w:sz="4" w:space="0"/>
              <w:left w:val="nil"/>
              <w:bottom w:val="single" w:color="auto" w:sz="4" w:space="0"/>
              <w:right w:val="single" w:color="auto" w:sz="4" w:space="0"/>
            </w:tcBorders>
            <w:shd w:val="clear" w:color="auto" w:fill="auto"/>
            <w:vAlign w:val="center"/>
          </w:tcPr>
          <w:p w14:paraId="7E0EA64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学院班子</w:t>
            </w:r>
          </w:p>
        </w:tc>
      </w:tr>
      <w:tr w14:paraId="4D62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D4F448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8月31日</w:t>
            </w:r>
          </w:p>
        </w:tc>
        <w:tc>
          <w:tcPr>
            <w:tcW w:w="5675" w:type="dxa"/>
            <w:tcBorders>
              <w:top w:val="single" w:color="auto" w:sz="4" w:space="0"/>
              <w:left w:val="nil"/>
              <w:bottom w:val="single" w:color="auto" w:sz="4" w:space="0"/>
              <w:right w:val="single" w:color="auto" w:sz="4" w:space="0"/>
            </w:tcBorders>
            <w:shd w:val="clear" w:color="auto" w:fill="auto"/>
            <w:vAlign w:val="center"/>
          </w:tcPr>
          <w:p w14:paraId="4DC3511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召开2026年学院推免工作会议，商讨修订2026年学院推免工作办法。</w:t>
            </w:r>
          </w:p>
        </w:tc>
        <w:tc>
          <w:tcPr>
            <w:tcW w:w="1505" w:type="dxa"/>
            <w:tcBorders>
              <w:top w:val="single" w:color="auto" w:sz="4" w:space="0"/>
              <w:left w:val="nil"/>
              <w:bottom w:val="single" w:color="auto" w:sz="4" w:space="0"/>
              <w:right w:val="single" w:color="auto" w:sz="4" w:space="0"/>
            </w:tcBorders>
            <w:shd w:val="clear" w:color="auto" w:fill="auto"/>
            <w:vAlign w:val="center"/>
          </w:tcPr>
          <w:p w14:paraId="38253C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推荐免试工作小组</w:t>
            </w:r>
          </w:p>
        </w:tc>
      </w:tr>
      <w:tr w14:paraId="5DB3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7B27B3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9月2日</w:t>
            </w:r>
          </w:p>
          <w:p w14:paraId="7AE907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15:00前</w:t>
            </w:r>
          </w:p>
        </w:tc>
        <w:tc>
          <w:tcPr>
            <w:tcW w:w="5675" w:type="dxa"/>
            <w:tcBorders>
              <w:top w:val="single" w:color="auto" w:sz="4" w:space="0"/>
              <w:left w:val="nil"/>
              <w:bottom w:val="single" w:color="auto" w:sz="4" w:space="0"/>
              <w:right w:val="single" w:color="auto" w:sz="4" w:space="0"/>
            </w:tcBorders>
            <w:shd w:val="clear" w:color="auto" w:fill="auto"/>
            <w:vAlign w:val="center"/>
          </w:tcPr>
          <w:p w14:paraId="2377E6A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1.报送成绩排名要求word版及签字盖章后pdf扫描版（见附件1）。</w:t>
            </w:r>
            <w:r>
              <w:rPr>
                <w:rFonts w:hint="eastAsia" w:ascii="仿宋_GB2312" w:hAnsi="等线" w:eastAsia="仿宋_GB2312" w:cs="仿宋_GB2312"/>
                <w:kern w:val="2"/>
                <w:sz w:val="28"/>
                <w:szCs w:val="28"/>
                <w:lang w:val="en-US" w:eastAsia="zh-CN" w:bidi="ar"/>
              </w:rPr>
              <w:br w:type="textWrapping"/>
            </w:r>
            <w:r>
              <w:rPr>
                <w:rFonts w:hint="eastAsia" w:ascii="仿宋_GB2312" w:hAnsi="等线" w:eastAsia="仿宋_GB2312" w:cs="仿宋_GB2312"/>
                <w:kern w:val="2"/>
                <w:sz w:val="28"/>
                <w:szCs w:val="28"/>
                <w:lang w:val="en-US" w:eastAsia="zh-CN" w:bidi="ar"/>
              </w:rPr>
              <w:t>2.完成全部涉及推免年级学生的学籍异动。</w:t>
            </w:r>
            <w:r>
              <w:rPr>
                <w:rFonts w:hint="eastAsia" w:ascii="仿宋_GB2312" w:hAnsi="等线" w:eastAsia="仿宋_GB2312" w:cs="仿宋_GB2312"/>
                <w:kern w:val="2"/>
                <w:sz w:val="28"/>
                <w:szCs w:val="28"/>
                <w:lang w:val="en-US" w:eastAsia="zh-CN" w:bidi="ar"/>
              </w:rPr>
              <w:br w:type="textWrapping"/>
            </w:r>
            <w:r>
              <w:rPr>
                <w:rFonts w:hint="eastAsia" w:ascii="仿宋_GB2312" w:hAnsi="等线" w:eastAsia="仿宋_GB2312" w:cs="仿宋_GB2312"/>
                <w:kern w:val="2"/>
                <w:sz w:val="28"/>
                <w:szCs w:val="28"/>
                <w:lang w:val="en-US" w:eastAsia="zh-CN" w:bidi="ar"/>
              </w:rPr>
              <w:t>3.涉及推免年级学生的课程成绩应提尽提（含缓提）（推免期间成绩提交系统关闭）。</w:t>
            </w:r>
            <w:r>
              <w:rPr>
                <w:rFonts w:hint="eastAsia" w:ascii="仿宋_GB2312" w:hAnsi="等线" w:eastAsia="仿宋_GB2312" w:cs="仿宋_GB2312"/>
                <w:kern w:val="2"/>
                <w:sz w:val="28"/>
                <w:szCs w:val="28"/>
                <w:lang w:val="en-US" w:eastAsia="zh-CN" w:bidi="ar"/>
              </w:rPr>
              <w:br w:type="textWrapping"/>
            </w:r>
            <w:r>
              <w:rPr>
                <w:rFonts w:hint="eastAsia" w:ascii="仿宋_GB2312" w:hAnsi="等线" w:eastAsia="仿宋_GB2312" w:cs="仿宋_GB2312"/>
                <w:kern w:val="2"/>
                <w:sz w:val="28"/>
                <w:szCs w:val="28"/>
                <w:lang w:val="en-US" w:eastAsia="zh-CN" w:bidi="ar"/>
              </w:rPr>
              <w:t>4.完成全部学生试卷及成绩复核、成绩更正。</w:t>
            </w:r>
          </w:p>
        </w:tc>
        <w:tc>
          <w:tcPr>
            <w:tcW w:w="1505" w:type="dxa"/>
            <w:tcBorders>
              <w:top w:val="single" w:color="auto" w:sz="4" w:space="0"/>
              <w:left w:val="nil"/>
              <w:bottom w:val="single" w:color="auto" w:sz="4" w:space="0"/>
              <w:right w:val="single" w:color="auto" w:sz="4" w:space="0"/>
            </w:tcBorders>
            <w:shd w:val="clear" w:color="auto" w:fill="auto"/>
            <w:vAlign w:val="center"/>
          </w:tcPr>
          <w:p w14:paraId="4501A8B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教学秘书</w:t>
            </w:r>
          </w:p>
        </w:tc>
      </w:tr>
      <w:tr w14:paraId="1584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12D681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9月3日</w:t>
            </w:r>
          </w:p>
          <w:p w14:paraId="3BB4AD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15:00前</w:t>
            </w:r>
          </w:p>
        </w:tc>
        <w:tc>
          <w:tcPr>
            <w:tcW w:w="5675" w:type="dxa"/>
            <w:tcBorders>
              <w:top w:val="single" w:color="auto" w:sz="4" w:space="0"/>
              <w:left w:val="nil"/>
              <w:bottom w:val="single" w:color="auto" w:sz="4" w:space="0"/>
              <w:right w:val="single" w:color="auto" w:sz="4" w:space="0"/>
            </w:tcBorders>
            <w:shd w:val="clear" w:color="auto" w:fill="auto"/>
            <w:vAlign w:val="center"/>
          </w:tcPr>
          <w:p w14:paraId="6101FD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全体学生，需要申请课程替代的在此时间之前申请（推免期间课程替代申请功能关闭）</w:t>
            </w:r>
          </w:p>
        </w:tc>
        <w:tc>
          <w:tcPr>
            <w:tcW w:w="1505" w:type="dxa"/>
            <w:tcBorders>
              <w:top w:val="single" w:color="auto" w:sz="4" w:space="0"/>
              <w:left w:val="nil"/>
              <w:bottom w:val="single" w:color="auto" w:sz="4" w:space="0"/>
              <w:right w:val="single" w:color="auto" w:sz="4" w:space="0"/>
            </w:tcBorders>
            <w:shd w:val="clear" w:color="auto" w:fill="auto"/>
            <w:vAlign w:val="center"/>
          </w:tcPr>
          <w:p w14:paraId="421913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学院团委</w:t>
            </w:r>
          </w:p>
          <w:p w14:paraId="40DE43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教学秘书</w:t>
            </w:r>
          </w:p>
        </w:tc>
      </w:tr>
      <w:tr w14:paraId="4C2D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5"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44D0F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9月3日</w:t>
            </w:r>
          </w:p>
          <w:p w14:paraId="4616FFE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17:00前</w:t>
            </w:r>
          </w:p>
        </w:tc>
        <w:tc>
          <w:tcPr>
            <w:tcW w:w="5675" w:type="dxa"/>
            <w:tcBorders>
              <w:top w:val="single" w:color="auto" w:sz="4" w:space="0"/>
              <w:left w:val="nil"/>
              <w:bottom w:val="single" w:color="auto" w:sz="4" w:space="0"/>
              <w:right w:val="single" w:color="auto" w:sz="4" w:space="0"/>
            </w:tcBorders>
            <w:shd w:val="clear" w:color="auto" w:fill="auto"/>
            <w:vAlign w:val="center"/>
          </w:tcPr>
          <w:p w14:paraId="4C91B2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学院审核完成学生课程替代（推免期间课程替代审核功能关闭）</w:t>
            </w:r>
          </w:p>
        </w:tc>
        <w:tc>
          <w:tcPr>
            <w:tcW w:w="1505" w:type="dxa"/>
            <w:tcBorders>
              <w:top w:val="single" w:color="auto" w:sz="4" w:space="0"/>
              <w:left w:val="nil"/>
              <w:bottom w:val="single" w:color="auto" w:sz="4" w:space="0"/>
              <w:right w:val="single" w:color="auto" w:sz="4" w:space="0"/>
            </w:tcBorders>
            <w:shd w:val="clear" w:color="auto" w:fill="auto"/>
            <w:vAlign w:val="center"/>
          </w:tcPr>
          <w:p w14:paraId="030991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eastAsia="仿宋_GB2312" w:cs="仿宋_GB2312"/>
                <w:sz w:val="28"/>
                <w:szCs w:val="28"/>
                <w:lang w:val="en-US" w:eastAsia="zh-CN"/>
              </w:rPr>
              <w:t>教学秘书</w:t>
            </w:r>
          </w:p>
        </w:tc>
      </w:tr>
      <w:tr w14:paraId="2500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705EF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9月3日</w:t>
            </w:r>
          </w:p>
          <w:p w14:paraId="4E040A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20:00前</w:t>
            </w:r>
          </w:p>
        </w:tc>
        <w:tc>
          <w:tcPr>
            <w:tcW w:w="5675" w:type="dxa"/>
            <w:tcBorders>
              <w:top w:val="single" w:color="auto" w:sz="4" w:space="0"/>
              <w:left w:val="nil"/>
              <w:bottom w:val="single" w:color="auto" w:sz="4" w:space="0"/>
              <w:right w:val="single" w:color="auto" w:sz="4" w:space="0"/>
            </w:tcBorders>
            <w:shd w:val="clear" w:color="auto" w:fill="auto"/>
            <w:vAlign w:val="center"/>
          </w:tcPr>
          <w:p w14:paraId="2D4C94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学生课程替代申请学校终审审核完毕（学生成绩推免期间冻结）。</w:t>
            </w:r>
          </w:p>
        </w:tc>
        <w:tc>
          <w:tcPr>
            <w:tcW w:w="1505" w:type="dxa"/>
            <w:tcBorders>
              <w:top w:val="single" w:color="auto" w:sz="4" w:space="0"/>
              <w:left w:val="nil"/>
              <w:bottom w:val="single" w:color="auto" w:sz="4" w:space="0"/>
              <w:right w:val="single" w:color="auto" w:sz="4" w:space="0"/>
            </w:tcBorders>
            <w:shd w:val="clear" w:color="auto" w:fill="auto"/>
            <w:vAlign w:val="center"/>
          </w:tcPr>
          <w:p w14:paraId="63FAAB0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教务处</w:t>
            </w:r>
          </w:p>
        </w:tc>
      </w:tr>
      <w:tr w14:paraId="5E3D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06"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004B45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9月4日</w:t>
            </w:r>
          </w:p>
        </w:tc>
        <w:tc>
          <w:tcPr>
            <w:tcW w:w="5675" w:type="dxa"/>
            <w:tcBorders>
              <w:top w:val="single" w:color="auto" w:sz="4" w:space="0"/>
              <w:left w:val="nil"/>
              <w:bottom w:val="single" w:color="auto" w:sz="4" w:space="0"/>
              <w:right w:val="single" w:color="auto" w:sz="4" w:space="0"/>
            </w:tcBorders>
            <w:shd w:val="clear" w:color="auto" w:fill="auto"/>
            <w:vAlign w:val="center"/>
          </w:tcPr>
          <w:p w14:paraId="23DD91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在学院主页公布经学校推免工作领导小组批准的排名要求，公示各专业学生成绩（按学分加权平均分排名）排名情况。报送学院推免细则word版及签字盖章后pdf扫描版。</w:t>
            </w:r>
          </w:p>
        </w:tc>
        <w:tc>
          <w:tcPr>
            <w:tcW w:w="1505" w:type="dxa"/>
            <w:tcBorders>
              <w:top w:val="single" w:color="auto" w:sz="4" w:space="0"/>
              <w:left w:val="nil"/>
              <w:bottom w:val="single" w:color="auto" w:sz="4" w:space="0"/>
              <w:right w:val="single" w:color="auto" w:sz="4" w:space="0"/>
            </w:tcBorders>
            <w:shd w:val="clear" w:color="auto" w:fill="auto"/>
            <w:vAlign w:val="center"/>
          </w:tcPr>
          <w:p w14:paraId="3716214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推免工作小组</w:t>
            </w:r>
          </w:p>
        </w:tc>
      </w:tr>
      <w:tr w14:paraId="4DFF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1"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6428054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9月5-6日</w:t>
            </w:r>
          </w:p>
          <w:p w14:paraId="782EE8E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17:00前</w:t>
            </w:r>
          </w:p>
        </w:tc>
        <w:tc>
          <w:tcPr>
            <w:tcW w:w="5675" w:type="dxa"/>
            <w:tcBorders>
              <w:top w:val="single" w:color="auto" w:sz="4" w:space="0"/>
              <w:left w:val="nil"/>
              <w:bottom w:val="single" w:color="auto" w:sz="4" w:space="0"/>
              <w:right w:val="single" w:color="auto" w:sz="4" w:space="0"/>
            </w:tcBorders>
            <w:shd w:val="clear" w:color="auto" w:fill="auto"/>
            <w:vAlign w:val="center"/>
          </w:tcPr>
          <w:p w14:paraId="6CC301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组织符合推免条件的学生报名《推荐免试研究生申请表》（见附件2）。</w:t>
            </w:r>
          </w:p>
        </w:tc>
        <w:tc>
          <w:tcPr>
            <w:tcW w:w="1505" w:type="dxa"/>
            <w:tcBorders>
              <w:top w:val="single" w:color="auto" w:sz="4" w:space="0"/>
              <w:left w:val="nil"/>
              <w:bottom w:val="single" w:color="auto" w:sz="4" w:space="0"/>
              <w:right w:val="single" w:color="auto" w:sz="4" w:space="0"/>
            </w:tcBorders>
            <w:shd w:val="clear" w:color="auto" w:fill="auto"/>
            <w:vAlign w:val="center"/>
          </w:tcPr>
          <w:p w14:paraId="29525D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学院团委</w:t>
            </w:r>
          </w:p>
          <w:p w14:paraId="64EF810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教学秘书</w:t>
            </w:r>
          </w:p>
        </w:tc>
      </w:tr>
      <w:tr w14:paraId="60F4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27DBBC7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9月7日</w:t>
            </w:r>
          </w:p>
          <w:p w14:paraId="1F31C7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eastAsia="仿宋_GB2312" w:cs="仿宋_GB2312" w:hAnsiTheme="minorHAnsi"/>
                <w:kern w:val="2"/>
                <w:sz w:val="28"/>
                <w:szCs w:val="28"/>
                <w:lang w:val="en-US" w:eastAsia="zh-CN" w:bidi="ar-SA"/>
              </w:rPr>
            </w:pPr>
            <w:r>
              <w:rPr>
                <w:rFonts w:hint="eastAsia" w:ascii="仿宋_GB2312" w:hAnsi="等线" w:eastAsia="仿宋_GB2312" w:cs="仿宋_GB2312"/>
                <w:kern w:val="2"/>
                <w:sz w:val="28"/>
                <w:szCs w:val="28"/>
                <w:lang w:val="en-US" w:eastAsia="zh-CN" w:bidi="ar"/>
              </w:rPr>
              <w:t>17:00前</w:t>
            </w:r>
          </w:p>
        </w:tc>
        <w:tc>
          <w:tcPr>
            <w:tcW w:w="5675" w:type="dxa"/>
            <w:tcBorders>
              <w:top w:val="single" w:color="auto" w:sz="4" w:space="0"/>
              <w:left w:val="nil"/>
              <w:bottom w:val="single" w:color="auto" w:sz="4" w:space="0"/>
              <w:right w:val="single" w:color="auto" w:sz="4" w:space="0"/>
            </w:tcBorders>
            <w:shd w:val="clear" w:color="auto" w:fill="auto"/>
            <w:vAlign w:val="center"/>
          </w:tcPr>
          <w:p w14:paraId="35E6B3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both"/>
              <w:textAlignment w:val="auto"/>
              <w:rPr>
                <w:rFonts w:hint="eastAsia" w:ascii="仿宋_GB2312" w:eastAsia="仿宋_GB2312" w:cs="仿宋_GB2312" w:hAnsiTheme="minorHAnsi"/>
                <w:kern w:val="2"/>
                <w:sz w:val="28"/>
                <w:szCs w:val="28"/>
                <w:lang w:val="en-US" w:eastAsia="zh-CN" w:bidi="ar-SA"/>
              </w:rPr>
            </w:pPr>
            <w:r>
              <w:rPr>
                <w:rFonts w:hint="eastAsia" w:ascii="仿宋_GB2312" w:hAnsi="等线" w:eastAsia="仿宋_GB2312" w:cs="仿宋_GB2312"/>
                <w:kern w:val="2"/>
                <w:sz w:val="28"/>
                <w:szCs w:val="28"/>
                <w:lang w:val="en-US" w:eastAsia="zh-CN" w:bidi="ar"/>
              </w:rPr>
              <w:t>报送《2026年推荐免试攻读研究生报名情况》word版及签字盖章后pdf扫描版（见附件3）。</w:t>
            </w:r>
          </w:p>
        </w:tc>
        <w:tc>
          <w:tcPr>
            <w:tcW w:w="1505" w:type="dxa"/>
            <w:tcBorders>
              <w:top w:val="single" w:color="auto" w:sz="4" w:space="0"/>
              <w:left w:val="nil"/>
              <w:bottom w:val="single" w:color="auto" w:sz="4" w:space="0"/>
              <w:right w:val="single" w:color="auto" w:sz="4" w:space="0"/>
            </w:tcBorders>
            <w:shd w:val="clear" w:color="auto" w:fill="auto"/>
            <w:vAlign w:val="center"/>
          </w:tcPr>
          <w:p w14:paraId="2F1127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学院团委</w:t>
            </w:r>
          </w:p>
          <w:p w14:paraId="6F6432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教学秘书</w:t>
            </w:r>
          </w:p>
        </w:tc>
      </w:tr>
      <w:tr w14:paraId="4615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5"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435FE13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9月7-9日</w:t>
            </w:r>
          </w:p>
        </w:tc>
        <w:tc>
          <w:tcPr>
            <w:tcW w:w="5675" w:type="dxa"/>
            <w:tcBorders>
              <w:top w:val="single" w:color="auto" w:sz="4" w:space="0"/>
              <w:left w:val="nil"/>
              <w:bottom w:val="single" w:color="auto" w:sz="4" w:space="0"/>
              <w:right w:val="single" w:color="auto" w:sz="4" w:space="0"/>
            </w:tcBorders>
            <w:shd w:val="clear" w:color="auto" w:fill="auto"/>
            <w:vAlign w:val="center"/>
          </w:tcPr>
          <w:p w14:paraId="47C167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组织本学院申请推免学生的审核及考查工作，计算出排序成绩，并在学院主页进行公示。</w:t>
            </w:r>
          </w:p>
        </w:tc>
        <w:tc>
          <w:tcPr>
            <w:tcW w:w="1505" w:type="dxa"/>
            <w:tcBorders>
              <w:top w:val="single" w:color="auto" w:sz="4" w:space="0"/>
              <w:left w:val="nil"/>
              <w:bottom w:val="single" w:color="auto" w:sz="4" w:space="0"/>
              <w:right w:val="single" w:color="auto" w:sz="4" w:space="0"/>
            </w:tcBorders>
            <w:shd w:val="clear" w:color="auto" w:fill="auto"/>
            <w:vAlign w:val="center"/>
          </w:tcPr>
          <w:p w14:paraId="433FE0C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推荐免试工作小组、</w:t>
            </w:r>
            <w:r>
              <w:rPr>
                <w:rFonts w:hint="eastAsia" w:ascii="仿宋_GB2312" w:hAnsi="等线" w:eastAsia="仿宋_GB2312" w:cs="仿宋_GB2312"/>
                <w:b/>
                <w:bCs/>
                <w:kern w:val="2"/>
                <w:sz w:val="28"/>
                <w:szCs w:val="28"/>
                <w:lang w:val="en-US" w:eastAsia="zh-CN" w:bidi="ar"/>
              </w:rPr>
              <w:t>专家综合评价小组</w:t>
            </w:r>
          </w:p>
        </w:tc>
      </w:tr>
      <w:tr w14:paraId="40B9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5A008E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9月10日</w:t>
            </w:r>
          </w:p>
          <w:p w14:paraId="5164E05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12:00前</w:t>
            </w:r>
          </w:p>
        </w:tc>
        <w:tc>
          <w:tcPr>
            <w:tcW w:w="5675" w:type="dxa"/>
            <w:tcBorders>
              <w:top w:val="single" w:color="auto" w:sz="4" w:space="0"/>
              <w:left w:val="nil"/>
              <w:bottom w:val="single" w:color="auto" w:sz="4" w:space="0"/>
              <w:right w:val="single" w:color="auto" w:sz="4" w:space="0"/>
            </w:tcBorders>
            <w:shd w:val="clear" w:color="auto" w:fill="auto"/>
            <w:vAlign w:val="center"/>
          </w:tcPr>
          <w:p w14:paraId="1072868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both"/>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依据学校推荐免试工作领导小组分配的推免名额，学院报送推免学生名单汇总表（见附件4）及申请材料扫描件。</w:t>
            </w:r>
          </w:p>
        </w:tc>
        <w:tc>
          <w:tcPr>
            <w:tcW w:w="1505" w:type="dxa"/>
            <w:tcBorders>
              <w:top w:val="single" w:color="auto" w:sz="4" w:space="0"/>
              <w:left w:val="nil"/>
              <w:bottom w:val="single" w:color="auto" w:sz="4" w:space="0"/>
              <w:right w:val="single" w:color="auto" w:sz="4" w:space="0"/>
            </w:tcBorders>
            <w:shd w:val="clear" w:color="auto" w:fill="auto"/>
            <w:vAlign w:val="center"/>
          </w:tcPr>
          <w:p w14:paraId="70C469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hAnsi="等线" w:eastAsia="仿宋_GB2312" w:cs="仿宋_GB2312"/>
                <w:kern w:val="2"/>
                <w:sz w:val="28"/>
                <w:szCs w:val="28"/>
                <w:lang w:val="en-US" w:eastAsia="zh-CN" w:bidi="ar"/>
              </w:rPr>
            </w:pPr>
            <w:r>
              <w:rPr>
                <w:rFonts w:hint="eastAsia" w:ascii="仿宋_GB2312" w:hAnsi="等线" w:eastAsia="仿宋_GB2312" w:cs="仿宋_GB2312"/>
                <w:kern w:val="2"/>
                <w:sz w:val="28"/>
                <w:szCs w:val="28"/>
                <w:lang w:val="en-US" w:eastAsia="zh-CN" w:bidi="ar"/>
              </w:rPr>
              <w:t>推荐免试工作小组、</w:t>
            </w:r>
          </w:p>
          <w:p w14:paraId="583D17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专家综合评价小组</w:t>
            </w:r>
          </w:p>
        </w:tc>
      </w:tr>
      <w:tr w14:paraId="395A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5" w:hRule="atLeast"/>
          <w:jc w:val="center"/>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14:paraId="796FBFA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center"/>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9月11日-17日</w:t>
            </w:r>
          </w:p>
        </w:tc>
        <w:tc>
          <w:tcPr>
            <w:tcW w:w="5675" w:type="dxa"/>
            <w:tcBorders>
              <w:top w:val="single" w:color="auto" w:sz="4" w:space="0"/>
              <w:left w:val="nil"/>
              <w:bottom w:val="single" w:color="auto" w:sz="4" w:space="0"/>
              <w:right w:val="single" w:color="auto" w:sz="4" w:space="0"/>
            </w:tcBorders>
            <w:shd w:val="clear" w:color="auto" w:fill="auto"/>
            <w:vAlign w:val="center"/>
          </w:tcPr>
          <w:p w14:paraId="6184F59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审核2026年推免学生名单，并在网上进行公示，公示时间9月11日-17日。</w:t>
            </w:r>
          </w:p>
        </w:tc>
        <w:tc>
          <w:tcPr>
            <w:tcW w:w="1505" w:type="dxa"/>
            <w:tcBorders>
              <w:top w:val="single" w:color="auto" w:sz="4" w:space="0"/>
              <w:left w:val="nil"/>
              <w:bottom w:val="single" w:color="auto" w:sz="4" w:space="0"/>
              <w:right w:val="single" w:color="auto" w:sz="4" w:space="0"/>
            </w:tcBorders>
            <w:shd w:val="clear" w:color="auto" w:fill="auto"/>
            <w:vAlign w:val="center"/>
          </w:tcPr>
          <w:p w14:paraId="6456A4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right="0"/>
              <w:jc w:val="left"/>
              <w:textAlignment w:val="auto"/>
              <w:rPr>
                <w:rFonts w:hint="eastAsia" w:ascii="仿宋_GB2312" w:eastAsia="仿宋_GB2312" w:cs="仿宋_GB2312"/>
                <w:sz w:val="28"/>
                <w:szCs w:val="28"/>
                <w:lang w:val="en-US"/>
              </w:rPr>
            </w:pPr>
            <w:r>
              <w:rPr>
                <w:rFonts w:hint="eastAsia" w:ascii="仿宋_GB2312" w:hAnsi="等线" w:eastAsia="仿宋_GB2312" w:cs="仿宋_GB2312"/>
                <w:kern w:val="2"/>
                <w:sz w:val="28"/>
                <w:szCs w:val="28"/>
                <w:lang w:val="en-US" w:eastAsia="zh-CN" w:bidi="ar"/>
              </w:rPr>
              <w:t>推荐免试工作小组</w:t>
            </w:r>
          </w:p>
        </w:tc>
      </w:tr>
    </w:tbl>
    <w:p w14:paraId="4AA2CD9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五、有关说明</w:t>
      </w:r>
    </w:p>
    <w:p w14:paraId="1D162F4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1.坚持公开、公平、公正原则，坚持德、智、体、美、劳全面衡量，实行择优选拔。</w:t>
      </w:r>
    </w:p>
    <w:p w14:paraId="28E0D60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2.在申请推免过程中弄虚作假的学生，取消其推免生资格。</w:t>
      </w:r>
    </w:p>
    <w:p w14:paraId="57F7E9D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3.对于在推免工作中弄虚作假、违反招生规定和纪律者，学生可于学院推免学生名单公示结束前书面向学院举报；如对推免结果有异议，可在公示期间书面向学院进行申诉。</w:t>
      </w:r>
    </w:p>
    <w:p w14:paraId="6151B0F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4.学生申请材料必须在材料提交日，2025年9月6日(含)前正式取得并提交，逾期的不予认可。</w:t>
      </w:r>
    </w:p>
    <w:p w14:paraId="1C97140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5.实行回避制度。推免相关工作人员如有直系亲属或其他利益相关者报名参加学校当年度推免的，应主动申请回避；如有非直系亲属等报名参加学校当年度推免的，应主动向学校报备。学校教职工特别是领导干部，若子女在本年度参加学校推免时，应主动向学校报备，相关领导干部要全程回避。</w:t>
      </w:r>
    </w:p>
    <w:p w14:paraId="58F13B9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_GB2312" w:hAnsi="等线" w:eastAsia="仿宋_GB2312" w:cs="仿宋_GB2312"/>
          <w:kern w:val="2"/>
          <w:sz w:val="32"/>
          <w:szCs w:val="32"/>
          <w:lang w:val="en-US" w:eastAsia="zh-CN" w:bidi="ar"/>
        </w:rPr>
      </w:pPr>
    </w:p>
    <w:p w14:paraId="66EF9F0C">
      <w:pPr>
        <w:keepNext w:val="0"/>
        <w:keepLines w:val="0"/>
        <w:widowControl w:val="0"/>
        <w:suppressLineNumbers w:val="0"/>
        <w:autoSpaceDE w:val="0"/>
        <w:autoSpaceDN/>
        <w:spacing w:before="0" w:beforeAutospacing="0" w:after="0" w:afterAutospacing="0" w:line="560" w:lineRule="exact"/>
        <w:ind w:left="0" w:right="0"/>
        <w:jc w:val="both"/>
        <w:rPr>
          <w:rFonts w:hint="eastAsia" w:ascii="仿宋_GB2312" w:eastAsia="仿宋_GB2312" w:cs="仿宋_GB2312"/>
          <w:sz w:val="32"/>
          <w:szCs w:val="32"/>
          <w:lang w:val="en-US"/>
        </w:rPr>
      </w:pPr>
      <w:r>
        <w:rPr>
          <w:rFonts w:hint="eastAsia" w:ascii="仿宋_GB2312" w:hAnsi="等线" w:eastAsia="仿宋_GB2312" w:cs="仿宋_GB2312"/>
          <w:kern w:val="2"/>
          <w:sz w:val="32"/>
          <w:szCs w:val="32"/>
          <w:lang w:val="en-US" w:eastAsia="zh-CN" w:bidi="ar"/>
        </w:rPr>
        <w:t xml:space="preserve">                                               </w:t>
      </w:r>
    </w:p>
    <w:p w14:paraId="2B3899AE">
      <w:pPr>
        <w:keepNext w:val="0"/>
        <w:keepLines w:val="0"/>
        <w:widowControl w:val="0"/>
        <w:suppressLineNumbers w:val="0"/>
        <w:autoSpaceDE w:val="0"/>
        <w:autoSpaceDN/>
        <w:spacing w:before="0" w:beforeAutospacing="0" w:after="0" w:afterAutospacing="0" w:line="560" w:lineRule="exact"/>
        <w:ind w:right="0" w:firstLine="3840" w:firstLineChars="1200"/>
        <w:jc w:val="both"/>
        <w:rPr>
          <w:rFonts w:hint="eastAsia" w:ascii="仿宋_GB2312" w:hAnsi="等线" w:eastAsia="仿宋_GB2312" w:cs="仿宋_GB2312"/>
          <w:kern w:val="2"/>
          <w:sz w:val="32"/>
          <w:szCs w:val="32"/>
          <w:lang w:val="en-US" w:eastAsia="zh-CN" w:bidi="ar"/>
        </w:rPr>
      </w:pPr>
      <w:r>
        <w:rPr>
          <w:rFonts w:hint="eastAsia" w:ascii="仿宋_GB2312" w:hAnsi="等线" w:eastAsia="仿宋_GB2312" w:cs="仿宋_GB2312"/>
          <w:kern w:val="2"/>
          <w:sz w:val="32"/>
          <w:szCs w:val="32"/>
          <w:lang w:val="en-US" w:eastAsia="zh-CN" w:bidi="ar"/>
        </w:rPr>
        <w:t>艺术学院推荐免试工作小组</w:t>
      </w:r>
    </w:p>
    <w:p w14:paraId="2B400071">
      <w:pPr>
        <w:keepNext w:val="0"/>
        <w:keepLines w:val="0"/>
        <w:widowControl w:val="0"/>
        <w:suppressLineNumbers w:val="0"/>
        <w:autoSpaceDE w:val="0"/>
        <w:autoSpaceDN/>
        <w:spacing w:before="0" w:beforeAutospacing="0" w:after="0" w:afterAutospacing="0" w:line="560" w:lineRule="exact"/>
        <w:ind w:right="0" w:firstLine="3840" w:firstLineChars="1200"/>
        <w:jc w:val="both"/>
        <w:rPr>
          <w:rFonts w:hint="eastAsia"/>
        </w:rPr>
      </w:pPr>
      <w:r>
        <w:rPr>
          <w:rFonts w:hint="eastAsia" w:ascii="仿宋_GB2312" w:hAnsi="等线" w:eastAsia="仿宋_GB2312" w:cs="仿宋_GB2312"/>
          <w:kern w:val="2"/>
          <w:sz w:val="32"/>
          <w:szCs w:val="32"/>
          <w:lang w:val="en-US" w:eastAsia="zh-CN" w:bidi="ar"/>
        </w:rPr>
        <w:t xml:space="preserve">     2025年8月31日</w:t>
      </w:r>
    </w:p>
    <w:sectPr>
      <w:pgSz w:w="11906" w:h="16838"/>
      <w:pgMar w:top="1702" w:right="1474" w:bottom="1135" w:left="1588"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27"/>
    <w:rsid w:val="000D3F27"/>
    <w:rsid w:val="002F582E"/>
    <w:rsid w:val="0038529F"/>
    <w:rsid w:val="003A1571"/>
    <w:rsid w:val="00406D87"/>
    <w:rsid w:val="00A94E54"/>
    <w:rsid w:val="00BF315A"/>
    <w:rsid w:val="044E519E"/>
    <w:rsid w:val="09C60C2E"/>
    <w:rsid w:val="0B7F4F28"/>
    <w:rsid w:val="11252F1A"/>
    <w:rsid w:val="14906112"/>
    <w:rsid w:val="14D00DED"/>
    <w:rsid w:val="21710163"/>
    <w:rsid w:val="2B9D31DF"/>
    <w:rsid w:val="2CE37ABA"/>
    <w:rsid w:val="31653193"/>
    <w:rsid w:val="329835FD"/>
    <w:rsid w:val="35325A82"/>
    <w:rsid w:val="41C61CBC"/>
    <w:rsid w:val="41E9571B"/>
    <w:rsid w:val="44CC0A0B"/>
    <w:rsid w:val="4B2D690F"/>
    <w:rsid w:val="4D661334"/>
    <w:rsid w:val="50212524"/>
    <w:rsid w:val="53446C55"/>
    <w:rsid w:val="59D3242D"/>
    <w:rsid w:val="60354CA8"/>
    <w:rsid w:val="631D3F45"/>
    <w:rsid w:val="643D76FC"/>
    <w:rsid w:val="677B47B7"/>
    <w:rsid w:val="68317B5D"/>
    <w:rsid w:val="729C7E87"/>
    <w:rsid w:val="739B4217"/>
    <w:rsid w:val="76937157"/>
    <w:rsid w:val="782B20DC"/>
    <w:rsid w:val="7EBC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1309</Words>
  <Characters>1446</Characters>
  <Lines>26</Lines>
  <Paragraphs>7</Paragraphs>
  <TotalTime>0</TotalTime>
  <ScaleCrop>false</ScaleCrop>
  <LinksUpToDate>false</LinksUpToDate>
  <CharactersWithSpaces>1491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2024-09-30T02:13:00Z</dcterms:created>
  <dc:creator>海勇 逯</dc:creator>
  <cp:lastModifiedBy>昆虫八</cp:lastModifiedBy>
  <dcterms:modified xsi:type="dcterms:W3CDTF">2025-09-04T03:30:49Z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F4EA130841574D66886ACF6851C243FA_13</vt:lpwstr>
  </property>
  <property fmtid="{D5CDD505-2E9C-101B-9397-08002B2CF9AE}" pid="4" name="KSOTemplateDocerSaveRecord">
    <vt:lpwstr>eyJoZGlkIjoiZDgyZjNjOTAyOTQ3MjU4ODQxZmMyYzAyN2JhZjkzYTQiLCJ1c2VySWQiOiIxMjI1NjQ4NDQxIn0=</vt:lpwstr>
  </property>
</Properties>
</file>